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F1" w:rsidRDefault="00921F5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bookmarkStart w:id="0" w:name="_Toc266967975"/>
      <w:bookmarkStart w:id="1" w:name="_Toc255552447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A443F1" w:rsidRDefault="00921F5D" w:rsidP="00D14DE8">
      <w:pPr>
        <w:spacing w:beforeLines="50" w:afterLines="5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商南县重大气象灾害应急响应等级标准</w:t>
      </w:r>
    </w:p>
    <w:tbl>
      <w:tblPr>
        <w:tblStyle w:val="aa"/>
        <w:tblW w:w="0" w:type="auto"/>
        <w:jc w:val="center"/>
        <w:tblLayout w:type="fixed"/>
        <w:tblLook w:val="04A0"/>
      </w:tblPr>
      <w:tblGrid>
        <w:gridCol w:w="569"/>
        <w:gridCol w:w="874"/>
        <w:gridCol w:w="1879"/>
        <w:gridCol w:w="1914"/>
        <w:gridCol w:w="1843"/>
        <w:gridCol w:w="1843"/>
      </w:tblGrid>
      <w:tr w:rsidR="00A443F1">
        <w:trPr>
          <w:tblHeader/>
          <w:jc w:val="center"/>
        </w:trPr>
        <w:tc>
          <w:tcPr>
            <w:tcW w:w="569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序号</w:t>
            </w:r>
          </w:p>
        </w:tc>
        <w:tc>
          <w:tcPr>
            <w:tcW w:w="874" w:type="dxa"/>
            <w:tcBorders>
              <w:tl2br w:val="single" w:sz="4" w:space="0" w:color="auto"/>
            </w:tcBorders>
            <w:vAlign w:val="center"/>
          </w:tcPr>
          <w:p w:rsidR="00A443F1" w:rsidRDefault="00921F5D">
            <w:pPr>
              <w:pStyle w:val="a3"/>
              <w:spacing w:line="270" w:lineRule="exact"/>
              <w:ind w:firstLineChars="100" w:firstLine="18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 xml:space="preserve"> </w:t>
            </w:r>
            <w:r>
              <w:rPr>
                <w:rFonts w:eastAsia="黑体"/>
                <w:sz w:val="18"/>
                <w:szCs w:val="18"/>
              </w:rPr>
              <w:t>等级</w:t>
            </w:r>
          </w:p>
          <w:p w:rsidR="00A443F1" w:rsidRDefault="00921F5D">
            <w:pPr>
              <w:pStyle w:val="a3"/>
              <w:spacing w:line="270" w:lineRule="exact"/>
              <w:ind w:firstLine="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种类</w:t>
            </w:r>
            <w:r>
              <w:rPr>
                <w:rFonts w:eastAsia="黑体"/>
                <w:sz w:val="18"/>
                <w:szCs w:val="18"/>
              </w:rPr>
              <w:t xml:space="preserve">     </w:t>
            </w:r>
          </w:p>
        </w:tc>
        <w:tc>
          <w:tcPr>
            <w:tcW w:w="1879" w:type="dxa"/>
            <w:vAlign w:val="center"/>
          </w:tcPr>
          <w:p w:rsidR="00A443F1" w:rsidRDefault="00921F5D">
            <w:pPr>
              <w:pStyle w:val="a3"/>
              <w:spacing w:line="27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IV</w:t>
            </w:r>
            <w:r>
              <w:rPr>
                <w:rFonts w:eastAsia="黑体"/>
                <w:sz w:val="18"/>
                <w:szCs w:val="18"/>
              </w:rPr>
              <w:t>级</w:t>
            </w:r>
          </w:p>
        </w:tc>
        <w:tc>
          <w:tcPr>
            <w:tcW w:w="1914" w:type="dxa"/>
            <w:vAlign w:val="center"/>
          </w:tcPr>
          <w:p w:rsidR="00A443F1" w:rsidRDefault="00921F5D">
            <w:pPr>
              <w:pStyle w:val="a3"/>
              <w:spacing w:line="27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III</w:t>
            </w:r>
            <w:r>
              <w:rPr>
                <w:rFonts w:eastAsia="黑体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7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II</w:t>
            </w:r>
            <w:r>
              <w:rPr>
                <w:rFonts w:eastAsia="黑体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7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I</w:t>
            </w:r>
            <w:r>
              <w:rPr>
                <w:rFonts w:eastAsia="黑体"/>
                <w:sz w:val="18"/>
                <w:szCs w:val="18"/>
              </w:rPr>
              <w:t>级</w:t>
            </w:r>
          </w:p>
        </w:tc>
      </w:tr>
      <w:tr w:rsidR="00A443F1">
        <w:trPr>
          <w:trHeight w:val="3746"/>
          <w:jc w:val="center"/>
        </w:trPr>
        <w:tc>
          <w:tcPr>
            <w:tcW w:w="569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4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暴雪</w:t>
            </w:r>
          </w:p>
        </w:tc>
        <w:tc>
          <w:tcPr>
            <w:tcW w:w="1879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小时内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个及以上镇（办）将出现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毫米以上降雪，且有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个以上镇（办）将出现连片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毫米以上的降雪，导致公路、铁路、电力、通讯受到一定影响。</w:t>
            </w:r>
          </w:p>
        </w:tc>
        <w:tc>
          <w:tcPr>
            <w:tcW w:w="1914" w:type="dxa"/>
            <w:vAlign w:val="center"/>
          </w:tcPr>
          <w:p w:rsidR="00A443F1" w:rsidRDefault="00921F5D" w:rsidP="00D14DE8">
            <w:pPr>
              <w:pStyle w:val="a3"/>
              <w:spacing w:beforeLines="8" w:afterLines="8"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过去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</w:t>
            </w:r>
            <w:r>
              <w:rPr>
                <w:sz w:val="18"/>
                <w:szCs w:val="18"/>
              </w:rPr>
              <w:t>5</w:t>
            </w:r>
            <w:proofErr w:type="gramStart"/>
            <w:r>
              <w:rPr>
                <w:sz w:val="18"/>
                <w:szCs w:val="18"/>
              </w:rPr>
              <w:t>个</w:t>
            </w:r>
            <w:proofErr w:type="gramEnd"/>
            <w:r>
              <w:rPr>
                <w:sz w:val="18"/>
                <w:szCs w:val="18"/>
              </w:rPr>
              <w:t>及以上镇（办）出现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毫米以上降雪，预计未来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小时内上述地区仍将出现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毫米以上降雪；或者预计未来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小时内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个及以镇（办）将出现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毫米以上降雪；或者暴雪天</w:t>
            </w:r>
            <w:proofErr w:type="gramStart"/>
            <w:r>
              <w:rPr>
                <w:sz w:val="18"/>
                <w:szCs w:val="18"/>
              </w:rPr>
              <w:t>气已经</w:t>
            </w:r>
            <w:proofErr w:type="gramEnd"/>
            <w:r>
              <w:rPr>
                <w:sz w:val="18"/>
                <w:szCs w:val="18"/>
              </w:rPr>
              <w:t>出现，且已导致公路、铁路、电力、通讯受到影响，设施农业受到威胁。</w:t>
            </w:r>
          </w:p>
        </w:tc>
        <w:tc>
          <w:tcPr>
            <w:tcW w:w="1843" w:type="dxa"/>
            <w:vAlign w:val="center"/>
          </w:tcPr>
          <w:p w:rsidR="00A443F1" w:rsidRDefault="00921F5D" w:rsidP="00D14DE8">
            <w:pPr>
              <w:pStyle w:val="a3"/>
              <w:spacing w:beforeLines="8" w:afterLines="8"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过去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</w:t>
            </w:r>
            <w:r>
              <w:rPr>
                <w:sz w:val="18"/>
                <w:szCs w:val="18"/>
              </w:rPr>
              <w:t>5</w:t>
            </w:r>
            <w:proofErr w:type="gramStart"/>
            <w:r>
              <w:rPr>
                <w:sz w:val="18"/>
                <w:szCs w:val="18"/>
              </w:rPr>
              <w:t>个</w:t>
            </w:r>
            <w:proofErr w:type="gramEnd"/>
            <w:r>
              <w:rPr>
                <w:sz w:val="18"/>
                <w:szCs w:val="18"/>
              </w:rPr>
              <w:t>及以上镇（办）出现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毫米以上降雪，预计未来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小时内上述地区仍将出现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毫米以上降雪；或者预计未来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小时内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个及以镇（办）将出现</w:t>
            </w: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毫米以上降雪；或者暴雪天</w:t>
            </w:r>
            <w:proofErr w:type="gramStart"/>
            <w:r>
              <w:rPr>
                <w:sz w:val="18"/>
                <w:szCs w:val="18"/>
              </w:rPr>
              <w:t>气已经</w:t>
            </w:r>
            <w:proofErr w:type="gramEnd"/>
            <w:r>
              <w:rPr>
                <w:sz w:val="18"/>
                <w:szCs w:val="18"/>
              </w:rPr>
              <w:t>出现，且已导致公路、铁路、电力、通讯受到较大影响，设施农业受到较大威胁。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过去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</w:t>
            </w:r>
            <w:r>
              <w:rPr>
                <w:sz w:val="18"/>
                <w:szCs w:val="18"/>
              </w:rPr>
              <w:t>5</w:t>
            </w:r>
            <w:proofErr w:type="gramStart"/>
            <w:r>
              <w:rPr>
                <w:sz w:val="18"/>
                <w:szCs w:val="18"/>
              </w:rPr>
              <w:t>个</w:t>
            </w:r>
            <w:proofErr w:type="gramEnd"/>
            <w:r>
              <w:rPr>
                <w:sz w:val="18"/>
                <w:szCs w:val="18"/>
              </w:rPr>
              <w:t>及以上镇（办）出现</w:t>
            </w:r>
            <w:r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毫米以上降雪，其中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个及以上镇（办）出现</w:t>
            </w:r>
            <w:r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毫米以上的降雪，预计未来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小时内上述地区仍将出现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毫米以上降雪；或者暴雪天</w:t>
            </w:r>
            <w:proofErr w:type="gramStart"/>
            <w:r>
              <w:rPr>
                <w:sz w:val="18"/>
                <w:szCs w:val="18"/>
              </w:rPr>
              <w:t>气已经</w:t>
            </w:r>
            <w:proofErr w:type="gramEnd"/>
            <w:r>
              <w:rPr>
                <w:sz w:val="18"/>
                <w:szCs w:val="18"/>
              </w:rPr>
              <w:t>出现，且已导致公路、铁路、电力、通讯受到严重影响，设施农业受到严重威胁。</w:t>
            </w:r>
          </w:p>
        </w:tc>
      </w:tr>
      <w:tr w:rsidR="00A443F1">
        <w:trPr>
          <w:trHeight w:val="3716"/>
          <w:jc w:val="center"/>
        </w:trPr>
        <w:tc>
          <w:tcPr>
            <w:tcW w:w="569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寒潮</w:t>
            </w:r>
          </w:p>
        </w:tc>
        <w:tc>
          <w:tcPr>
            <w:tcW w:w="1879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个及以上镇（办）温度下降达到以下标准，且伴有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级及以上大风：预计未来</w:t>
            </w: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小时内商</w:t>
            </w:r>
            <w:proofErr w:type="gramStart"/>
            <w:r>
              <w:rPr>
                <w:sz w:val="18"/>
                <w:szCs w:val="18"/>
              </w:rPr>
              <w:t>南北部日平均气温</w:t>
            </w:r>
            <w:proofErr w:type="gramEnd"/>
            <w:r>
              <w:rPr>
                <w:sz w:val="18"/>
                <w:szCs w:val="18"/>
              </w:rPr>
              <w:t>下降</w:t>
            </w:r>
            <w:r>
              <w:rPr>
                <w:sz w:val="18"/>
                <w:szCs w:val="18"/>
              </w:rPr>
              <w:t>10℃</w:t>
            </w:r>
            <w:r>
              <w:rPr>
                <w:sz w:val="18"/>
                <w:szCs w:val="18"/>
              </w:rPr>
              <w:t>以上，且最高气温在</w:t>
            </w:r>
            <w:r>
              <w:rPr>
                <w:sz w:val="18"/>
                <w:szCs w:val="18"/>
              </w:rPr>
              <w:t>5℃</w:t>
            </w:r>
            <w:r>
              <w:rPr>
                <w:sz w:val="18"/>
                <w:szCs w:val="18"/>
              </w:rPr>
              <w:t>以下；或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小时日平均气温商南北</w:t>
            </w:r>
            <w:proofErr w:type="gramStart"/>
            <w:r>
              <w:rPr>
                <w:sz w:val="18"/>
                <w:szCs w:val="18"/>
              </w:rPr>
              <w:t>部下降</w:t>
            </w:r>
            <w:proofErr w:type="gramEnd"/>
            <w:r>
              <w:rPr>
                <w:sz w:val="18"/>
                <w:szCs w:val="18"/>
              </w:rPr>
              <w:t>8℃</w:t>
            </w:r>
            <w:r>
              <w:rPr>
                <w:sz w:val="18"/>
                <w:szCs w:val="18"/>
              </w:rPr>
              <w:t>以上或商南南部日平均气温下降</w:t>
            </w:r>
            <w:r>
              <w:rPr>
                <w:sz w:val="18"/>
                <w:szCs w:val="18"/>
              </w:rPr>
              <w:t>6℃</w:t>
            </w:r>
            <w:r>
              <w:rPr>
                <w:sz w:val="18"/>
                <w:szCs w:val="18"/>
              </w:rPr>
              <w:t>以上，且最低气温在</w:t>
            </w:r>
            <w:r>
              <w:rPr>
                <w:sz w:val="18"/>
                <w:szCs w:val="18"/>
              </w:rPr>
              <w:t>3℃</w:t>
            </w:r>
            <w:r>
              <w:rPr>
                <w:sz w:val="18"/>
                <w:szCs w:val="18"/>
              </w:rPr>
              <w:t>以下。</w:t>
            </w:r>
          </w:p>
        </w:tc>
        <w:tc>
          <w:tcPr>
            <w:tcW w:w="1914" w:type="dxa"/>
            <w:vAlign w:val="center"/>
          </w:tcPr>
          <w:p w:rsidR="00A443F1" w:rsidRDefault="00921F5D" w:rsidP="00D14DE8">
            <w:pPr>
              <w:pStyle w:val="a3"/>
              <w:spacing w:beforeLines="8" w:afterLines="8"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个及以上镇（办）温度下降达到以下标准，且伴有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级及以上大风：预计未来</w:t>
            </w: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小时内商</w:t>
            </w:r>
            <w:proofErr w:type="gramStart"/>
            <w:r>
              <w:rPr>
                <w:sz w:val="18"/>
                <w:szCs w:val="18"/>
              </w:rPr>
              <w:t>南北部日平均气温</w:t>
            </w:r>
            <w:proofErr w:type="gramEnd"/>
            <w:r>
              <w:rPr>
                <w:sz w:val="18"/>
                <w:szCs w:val="18"/>
              </w:rPr>
              <w:t>下降</w:t>
            </w:r>
            <w:r>
              <w:rPr>
                <w:sz w:val="18"/>
                <w:szCs w:val="18"/>
              </w:rPr>
              <w:t>12℃</w:t>
            </w:r>
            <w:r>
              <w:rPr>
                <w:sz w:val="18"/>
                <w:szCs w:val="18"/>
              </w:rPr>
              <w:t>以上，且最高气温在</w:t>
            </w:r>
            <w:r>
              <w:rPr>
                <w:sz w:val="18"/>
                <w:szCs w:val="18"/>
              </w:rPr>
              <w:t>5℃</w:t>
            </w:r>
            <w:r>
              <w:rPr>
                <w:sz w:val="18"/>
                <w:szCs w:val="18"/>
              </w:rPr>
              <w:t>以下；或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小时日平均气温商南北</w:t>
            </w:r>
            <w:proofErr w:type="gramStart"/>
            <w:r>
              <w:rPr>
                <w:sz w:val="18"/>
                <w:szCs w:val="18"/>
              </w:rPr>
              <w:t>部下降</w:t>
            </w:r>
            <w:proofErr w:type="gramEnd"/>
            <w:r>
              <w:rPr>
                <w:sz w:val="18"/>
                <w:szCs w:val="18"/>
              </w:rPr>
              <w:t>10℃</w:t>
            </w:r>
            <w:r>
              <w:rPr>
                <w:sz w:val="18"/>
                <w:szCs w:val="18"/>
              </w:rPr>
              <w:t>以上或商南南部日平均气温下降</w:t>
            </w:r>
            <w:r>
              <w:rPr>
                <w:sz w:val="18"/>
                <w:szCs w:val="18"/>
              </w:rPr>
              <w:t>8℃</w:t>
            </w:r>
            <w:r>
              <w:rPr>
                <w:sz w:val="18"/>
                <w:szCs w:val="18"/>
              </w:rPr>
              <w:t>以上，且最低气温在</w:t>
            </w:r>
            <w:r>
              <w:rPr>
                <w:sz w:val="18"/>
                <w:szCs w:val="18"/>
              </w:rPr>
              <w:t>3℃</w:t>
            </w:r>
            <w:r>
              <w:rPr>
                <w:sz w:val="18"/>
                <w:szCs w:val="18"/>
              </w:rPr>
              <w:t>以下。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个及以上镇（办）温度下降达到以下标准，且伴有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级及以上大风：预计未来</w:t>
            </w: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小时内汉北部日平均气温下降</w:t>
            </w:r>
            <w:r>
              <w:rPr>
                <w:sz w:val="18"/>
                <w:szCs w:val="18"/>
              </w:rPr>
              <w:t>14℃</w:t>
            </w:r>
            <w:r>
              <w:rPr>
                <w:sz w:val="18"/>
                <w:szCs w:val="18"/>
              </w:rPr>
              <w:t>以上，且最高气温在</w:t>
            </w:r>
            <w:r>
              <w:rPr>
                <w:sz w:val="18"/>
                <w:szCs w:val="18"/>
              </w:rPr>
              <w:t>5℃</w:t>
            </w:r>
            <w:r>
              <w:rPr>
                <w:sz w:val="18"/>
                <w:szCs w:val="18"/>
              </w:rPr>
              <w:t>以下；或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小时日平均气温商南南部日平均气温下降</w:t>
            </w:r>
            <w:r>
              <w:rPr>
                <w:sz w:val="18"/>
                <w:szCs w:val="18"/>
              </w:rPr>
              <w:t>12℃</w:t>
            </w:r>
            <w:r>
              <w:rPr>
                <w:sz w:val="18"/>
                <w:szCs w:val="18"/>
              </w:rPr>
              <w:t>以上，且最低气温在</w:t>
            </w:r>
            <w:r>
              <w:rPr>
                <w:sz w:val="18"/>
                <w:szCs w:val="18"/>
              </w:rPr>
              <w:t>0℃</w:t>
            </w:r>
            <w:r>
              <w:rPr>
                <w:sz w:val="18"/>
                <w:szCs w:val="18"/>
              </w:rPr>
              <w:t>以下。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无此级别</w:t>
            </w:r>
          </w:p>
        </w:tc>
      </w:tr>
      <w:tr w:rsidR="00A443F1">
        <w:trPr>
          <w:trHeight w:val="3096"/>
          <w:jc w:val="center"/>
        </w:trPr>
        <w:tc>
          <w:tcPr>
            <w:tcW w:w="569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低温</w:t>
            </w:r>
          </w:p>
        </w:tc>
        <w:tc>
          <w:tcPr>
            <w:tcW w:w="1879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过去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</w:t>
            </w:r>
            <w:r>
              <w:rPr>
                <w:sz w:val="18"/>
                <w:szCs w:val="18"/>
              </w:rPr>
              <w:t>4</w:t>
            </w:r>
            <w:proofErr w:type="gramStart"/>
            <w:r>
              <w:rPr>
                <w:sz w:val="18"/>
                <w:szCs w:val="18"/>
              </w:rPr>
              <w:t>个</w:t>
            </w:r>
            <w:proofErr w:type="gramEnd"/>
            <w:r>
              <w:rPr>
                <w:sz w:val="18"/>
                <w:szCs w:val="18"/>
              </w:rPr>
              <w:t>及以上镇（办）出现平均气温或最低气温较常年同期（最新气候平均值）偏低</w:t>
            </w:r>
            <w:r>
              <w:rPr>
                <w:sz w:val="18"/>
                <w:szCs w:val="18"/>
              </w:rPr>
              <w:t>5℃</w:t>
            </w:r>
            <w:r>
              <w:rPr>
                <w:sz w:val="18"/>
                <w:szCs w:val="18"/>
              </w:rPr>
              <w:t>以上的持续低温天气，预计未来</w:t>
            </w: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小时内上述地区平均气温或最低气温持续偏低</w:t>
            </w:r>
            <w:r>
              <w:rPr>
                <w:sz w:val="18"/>
                <w:szCs w:val="18"/>
              </w:rPr>
              <w:t>5℃</w:t>
            </w:r>
            <w:r>
              <w:rPr>
                <w:sz w:val="18"/>
                <w:szCs w:val="18"/>
              </w:rPr>
              <w:t>以上（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月至翌年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月）</w:t>
            </w:r>
          </w:p>
        </w:tc>
        <w:tc>
          <w:tcPr>
            <w:tcW w:w="1914" w:type="dxa"/>
            <w:vAlign w:val="center"/>
          </w:tcPr>
          <w:p w:rsidR="00A443F1" w:rsidRDefault="00921F5D" w:rsidP="00D14DE8">
            <w:pPr>
              <w:pStyle w:val="a3"/>
              <w:spacing w:beforeLines="8" w:afterLines="8" w:line="27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过去</w:t>
            </w:r>
            <w:r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小时</w:t>
            </w:r>
            <w:r>
              <w:rPr>
                <w:sz w:val="18"/>
                <w:szCs w:val="18"/>
              </w:rPr>
              <w:t>6</w:t>
            </w:r>
            <w:proofErr w:type="gramStart"/>
            <w:r>
              <w:rPr>
                <w:sz w:val="18"/>
                <w:szCs w:val="18"/>
              </w:rPr>
              <w:t>个</w:t>
            </w:r>
            <w:proofErr w:type="gramEnd"/>
            <w:r>
              <w:rPr>
                <w:sz w:val="18"/>
                <w:szCs w:val="18"/>
              </w:rPr>
              <w:t>及以上镇（办）出现平均气温或最低气温较常年同期（最新气候平均值）偏低</w:t>
            </w:r>
            <w:r>
              <w:rPr>
                <w:sz w:val="18"/>
                <w:szCs w:val="18"/>
              </w:rPr>
              <w:t>5℃</w:t>
            </w:r>
            <w:r>
              <w:rPr>
                <w:sz w:val="18"/>
                <w:szCs w:val="18"/>
              </w:rPr>
              <w:t>以上的持续低温天气，预计未来</w:t>
            </w: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小时内上述地区平均气温或最低气温持续偏低</w:t>
            </w:r>
            <w:r>
              <w:rPr>
                <w:sz w:val="18"/>
                <w:szCs w:val="18"/>
              </w:rPr>
              <w:t>5℃</w:t>
            </w:r>
            <w:r>
              <w:rPr>
                <w:sz w:val="18"/>
                <w:szCs w:val="18"/>
              </w:rPr>
              <w:t>以上（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月至翌年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月）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spacing w:line="27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无此级别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spacing w:line="27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无此级别</w:t>
            </w:r>
          </w:p>
        </w:tc>
      </w:tr>
      <w:tr w:rsidR="00A443F1">
        <w:trPr>
          <w:trHeight w:val="3258"/>
          <w:jc w:val="center"/>
        </w:trPr>
        <w:tc>
          <w:tcPr>
            <w:tcW w:w="569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874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高温</w:t>
            </w:r>
          </w:p>
        </w:tc>
        <w:tc>
          <w:tcPr>
            <w:tcW w:w="1879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预计未来</w:t>
            </w: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小时内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个及以镇（办）最高气温达到</w:t>
            </w:r>
            <w:r>
              <w:rPr>
                <w:sz w:val="18"/>
                <w:szCs w:val="18"/>
              </w:rPr>
              <w:t>37℃</w:t>
            </w:r>
            <w:r>
              <w:rPr>
                <w:sz w:val="18"/>
                <w:szCs w:val="18"/>
              </w:rPr>
              <w:t>及以上，其中有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个及以上镇（办）最高气温达到</w:t>
            </w:r>
            <w:r>
              <w:rPr>
                <w:sz w:val="18"/>
                <w:szCs w:val="18"/>
              </w:rPr>
              <w:t>40℃</w:t>
            </w:r>
            <w:r>
              <w:rPr>
                <w:sz w:val="18"/>
                <w:szCs w:val="18"/>
              </w:rPr>
              <w:t>，且有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个以上镇（办）出现成片</w:t>
            </w:r>
            <w:r>
              <w:rPr>
                <w:sz w:val="18"/>
                <w:szCs w:val="18"/>
              </w:rPr>
              <w:t>35℃</w:t>
            </w:r>
            <w:r>
              <w:rPr>
                <w:sz w:val="18"/>
                <w:szCs w:val="18"/>
              </w:rPr>
              <w:t>及以上；或者已经出现并可能持续。</w:t>
            </w:r>
          </w:p>
        </w:tc>
        <w:tc>
          <w:tcPr>
            <w:tcW w:w="1914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过去</w:t>
            </w: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小时</w:t>
            </w:r>
            <w:r>
              <w:rPr>
                <w:sz w:val="18"/>
                <w:szCs w:val="18"/>
              </w:rPr>
              <w:t>5</w:t>
            </w:r>
            <w:proofErr w:type="gramStart"/>
            <w:r>
              <w:rPr>
                <w:sz w:val="18"/>
                <w:szCs w:val="18"/>
              </w:rPr>
              <w:t>个</w:t>
            </w:r>
            <w:proofErr w:type="gramEnd"/>
            <w:r>
              <w:rPr>
                <w:sz w:val="18"/>
                <w:szCs w:val="18"/>
              </w:rPr>
              <w:t>及以上镇（办）最高气温达到</w:t>
            </w:r>
            <w:r>
              <w:rPr>
                <w:sz w:val="18"/>
                <w:szCs w:val="18"/>
              </w:rPr>
              <w:t>37℃</w:t>
            </w:r>
            <w:r>
              <w:rPr>
                <w:sz w:val="18"/>
                <w:szCs w:val="18"/>
              </w:rPr>
              <w:t>，其中有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个及以上镇（办）最高气温达到</w:t>
            </w:r>
            <w:r>
              <w:rPr>
                <w:sz w:val="18"/>
                <w:szCs w:val="18"/>
              </w:rPr>
              <w:t>40℃</w:t>
            </w:r>
            <w:r>
              <w:rPr>
                <w:sz w:val="18"/>
                <w:szCs w:val="18"/>
              </w:rPr>
              <w:t>，预计未来</w:t>
            </w: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小时内上述地区仍将出现</w:t>
            </w:r>
            <w:r>
              <w:rPr>
                <w:sz w:val="18"/>
                <w:szCs w:val="18"/>
              </w:rPr>
              <w:t>37℃</w:t>
            </w:r>
            <w:r>
              <w:rPr>
                <w:sz w:val="18"/>
                <w:szCs w:val="18"/>
              </w:rPr>
              <w:t>及以上的高温天气。</w:t>
            </w:r>
          </w:p>
        </w:tc>
        <w:tc>
          <w:tcPr>
            <w:tcW w:w="1843" w:type="dxa"/>
            <w:vAlign w:val="center"/>
          </w:tcPr>
          <w:p w:rsidR="00A443F1" w:rsidRDefault="00921F5D" w:rsidP="00D14DE8">
            <w:pPr>
              <w:pStyle w:val="a3"/>
              <w:spacing w:beforeLines="8" w:afterLines="8"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过去</w:t>
            </w: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小时</w:t>
            </w:r>
            <w:r>
              <w:rPr>
                <w:sz w:val="18"/>
                <w:szCs w:val="18"/>
              </w:rPr>
              <w:t>5</w:t>
            </w:r>
            <w:proofErr w:type="gramStart"/>
            <w:r>
              <w:rPr>
                <w:sz w:val="18"/>
                <w:szCs w:val="18"/>
              </w:rPr>
              <w:t>个</w:t>
            </w:r>
            <w:proofErr w:type="gramEnd"/>
            <w:r>
              <w:rPr>
                <w:sz w:val="18"/>
                <w:szCs w:val="18"/>
              </w:rPr>
              <w:t>及以上镇（办）最高气温达到</w:t>
            </w:r>
            <w:r>
              <w:rPr>
                <w:sz w:val="18"/>
                <w:szCs w:val="18"/>
              </w:rPr>
              <w:t>40℃</w:t>
            </w:r>
            <w:r>
              <w:rPr>
                <w:sz w:val="18"/>
                <w:szCs w:val="18"/>
              </w:rPr>
              <w:t>，且有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个以上镇（办）出现成片</w:t>
            </w:r>
            <w:r>
              <w:rPr>
                <w:sz w:val="18"/>
                <w:szCs w:val="18"/>
              </w:rPr>
              <w:t>37℃</w:t>
            </w:r>
            <w:r>
              <w:rPr>
                <w:sz w:val="18"/>
                <w:szCs w:val="18"/>
              </w:rPr>
              <w:t>及以上的高温天气，预计未来</w:t>
            </w: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小时内上述地区仍将持续出现最高气温</w:t>
            </w:r>
            <w:r>
              <w:rPr>
                <w:sz w:val="18"/>
                <w:szCs w:val="18"/>
              </w:rPr>
              <w:t>40℃</w:t>
            </w:r>
            <w:r>
              <w:rPr>
                <w:sz w:val="18"/>
                <w:szCs w:val="18"/>
              </w:rPr>
              <w:t>及以上，且有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个以上镇（办）出现成片</w:t>
            </w:r>
            <w:r>
              <w:rPr>
                <w:sz w:val="18"/>
                <w:szCs w:val="18"/>
              </w:rPr>
              <w:t>37℃</w:t>
            </w:r>
            <w:r>
              <w:rPr>
                <w:sz w:val="18"/>
                <w:szCs w:val="18"/>
              </w:rPr>
              <w:t>及以上的高温天气。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无此级别</w:t>
            </w:r>
          </w:p>
        </w:tc>
      </w:tr>
      <w:tr w:rsidR="00A443F1">
        <w:trPr>
          <w:trHeight w:val="3545"/>
          <w:jc w:val="center"/>
        </w:trPr>
        <w:tc>
          <w:tcPr>
            <w:tcW w:w="569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4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霜冻（包括秋季初霜冻和春季终霜冻）</w:t>
            </w:r>
          </w:p>
        </w:tc>
        <w:tc>
          <w:tcPr>
            <w:tcW w:w="1879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霜冻（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月中旬</w:t>
            </w:r>
            <w:r>
              <w:rPr>
                <w:sz w:val="18"/>
                <w:szCs w:val="18"/>
              </w:rPr>
              <w:t>—11</w:t>
            </w:r>
            <w:r>
              <w:rPr>
                <w:sz w:val="18"/>
                <w:szCs w:val="18"/>
              </w:rPr>
              <w:t>月上旬，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月上旬</w:t>
            </w:r>
            <w:r>
              <w:rPr>
                <w:sz w:val="18"/>
                <w:szCs w:val="18"/>
              </w:rPr>
              <w:t>—4</w:t>
            </w:r>
            <w:r>
              <w:rPr>
                <w:sz w:val="18"/>
                <w:szCs w:val="18"/>
              </w:rPr>
              <w:t>月下旬）：预计未来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</w:t>
            </w:r>
            <w:r>
              <w:rPr>
                <w:sz w:val="18"/>
                <w:szCs w:val="18"/>
              </w:rPr>
              <w:t>5</w:t>
            </w:r>
            <w:proofErr w:type="gramStart"/>
            <w:r>
              <w:rPr>
                <w:sz w:val="18"/>
                <w:szCs w:val="18"/>
              </w:rPr>
              <w:t>个</w:t>
            </w:r>
            <w:proofErr w:type="gramEnd"/>
            <w:r>
              <w:rPr>
                <w:sz w:val="18"/>
                <w:szCs w:val="18"/>
              </w:rPr>
              <w:t>及以镇（办）地面最低温度下降到</w:t>
            </w:r>
            <w:r>
              <w:rPr>
                <w:sz w:val="18"/>
                <w:szCs w:val="18"/>
              </w:rPr>
              <w:t>0℃</w:t>
            </w:r>
            <w:r>
              <w:rPr>
                <w:sz w:val="18"/>
                <w:szCs w:val="18"/>
              </w:rPr>
              <w:t>以下，且至少有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个镇（办）地面最低温度下降到</w:t>
            </w:r>
            <w:r>
              <w:rPr>
                <w:sz w:val="18"/>
                <w:szCs w:val="18"/>
              </w:rPr>
              <w:t>-2℃</w:t>
            </w:r>
            <w:r>
              <w:rPr>
                <w:sz w:val="18"/>
                <w:szCs w:val="18"/>
              </w:rPr>
              <w:t>以下，或者上述天气已经出现且仍将持续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小时及以上，并且已经对当季作物产生影响。</w:t>
            </w:r>
          </w:p>
        </w:tc>
        <w:tc>
          <w:tcPr>
            <w:tcW w:w="1914" w:type="dxa"/>
            <w:vAlign w:val="center"/>
          </w:tcPr>
          <w:p w:rsidR="00A443F1" w:rsidRDefault="00921F5D" w:rsidP="00D14DE8">
            <w:pPr>
              <w:pStyle w:val="a3"/>
              <w:spacing w:beforeLines="8" w:afterLines="8"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霜冻（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月中旬</w:t>
            </w:r>
            <w:r>
              <w:rPr>
                <w:sz w:val="18"/>
                <w:szCs w:val="18"/>
              </w:rPr>
              <w:t>—11</w:t>
            </w:r>
            <w:r>
              <w:rPr>
                <w:sz w:val="18"/>
                <w:szCs w:val="18"/>
              </w:rPr>
              <w:t>月上旬，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月上旬</w:t>
            </w:r>
            <w:r>
              <w:rPr>
                <w:sz w:val="18"/>
                <w:szCs w:val="18"/>
              </w:rPr>
              <w:t>—4</w:t>
            </w:r>
            <w:r>
              <w:rPr>
                <w:sz w:val="18"/>
                <w:szCs w:val="18"/>
              </w:rPr>
              <w:t>月下旬）：预计未来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小时内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个及以镇（办）地面最低温度下降到</w:t>
            </w:r>
            <w:r>
              <w:rPr>
                <w:sz w:val="18"/>
                <w:szCs w:val="18"/>
              </w:rPr>
              <w:t>-3℃</w:t>
            </w:r>
            <w:r>
              <w:rPr>
                <w:sz w:val="18"/>
                <w:szCs w:val="18"/>
              </w:rPr>
              <w:t>以下，出现可能对当季主要作物产生较大影响的霜冻天气；或者上述天气已经出现且仍将持续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小时及以上，并且已经对当季作物产生较大影响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无此级别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无此级别</w:t>
            </w:r>
          </w:p>
        </w:tc>
      </w:tr>
      <w:tr w:rsidR="00A443F1">
        <w:trPr>
          <w:trHeight w:val="1412"/>
          <w:jc w:val="center"/>
        </w:trPr>
        <w:tc>
          <w:tcPr>
            <w:tcW w:w="569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4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大风</w:t>
            </w:r>
          </w:p>
        </w:tc>
        <w:tc>
          <w:tcPr>
            <w:tcW w:w="1879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小时全县将出现平均风力达</w:t>
            </w:r>
            <w:r>
              <w:rPr>
                <w:sz w:val="18"/>
                <w:szCs w:val="18"/>
              </w:rPr>
              <w:t>8-10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5-6</w:t>
            </w:r>
            <w:r>
              <w:rPr>
                <w:sz w:val="18"/>
                <w:szCs w:val="18"/>
              </w:rPr>
              <w:t>）级以上，或者阵风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）级以上大风天气。</w:t>
            </w:r>
          </w:p>
        </w:tc>
        <w:tc>
          <w:tcPr>
            <w:tcW w:w="1914" w:type="dxa"/>
            <w:vAlign w:val="center"/>
          </w:tcPr>
          <w:p w:rsidR="00A443F1" w:rsidRDefault="00921F5D" w:rsidP="00D14DE8">
            <w:pPr>
              <w:pStyle w:val="a3"/>
              <w:spacing w:beforeLines="8" w:afterLines="8"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小时全县将出现平均风力达</w:t>
            </w:r>
            <w:r>
              <w:rPr>
                <w:sz w:val="18"/>
                <w:szCs w:val="18"/>
              </w:rPr>
              <w:t>10-12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6-7</w:t>
            </w:r>
            <w:r>
              <w:rPr>
                <w:sz w:val="18"/>
                <w:szCs w:val="18"/>
              </w:rPr>
              <w:t>）级以上大风天气，或者阵风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级以上大风天气。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小时全县将出现平均风力达</w:t>
            </w:r>
            <w:r>
              <w:rPr>
                <w:sz w:val="18"/>
                <w:szCs w:val="18"/>
              </w:rPr>
              <w:t>12-13</w:t>
            </w:r>
            <w:r>
              <w:rPr>
                <w:sz w:val="18"/>
                <w:szCs w:val="18"/>
              </w:rPr>
              <w:t>级以上大风天气，或者阵风</w:t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级以上大风天气。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无此级别</w:t>
            </w:r>
          </w:p>
        </w:tc>
      </w:tr>
      <w:tr w:rsidR="00A443F1">
        <w:trPr>
          <w:trHeight w:val="2306"/>
          <w:jc w:val="center"/>
        </w:trPr>
        <w:tc>
          <w:tcPr>
            <w:tcW w:w="569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4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冰雹</w:t>
            </w:r>
          </w:p>
        </w:tc>
        <w:tc>
          <w:tcPr>
            <w:tcW w:w="1879" w:type="dxa"/>
            <w:vAlign w:val="center"/>
          </w:tcPr>
          <w:p w:rsidR="00A443F1" w:rsidRDefault="00921F5D">
            <w:pPr>
              <w:pStyle w:val="a3"/>
              <w:spacing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小时内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个及以上镇（办）可能出现下列条件之一或实况已达到下列条件之一并将持续：（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毫米以上的冰雹；（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小时降水量大于等于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毫米。</w:t>
            </w:r>
          </w:p>
        </w:tc>
        <w:tc>
          <w:tcPr>
            <w:tcW w:w="1914" w:type="dxa"/>
            <w:vAlign w:val="center"/>
          </w:tcPr>
          <w:p w:rsidR="00A443F1" w:rsidRDefault="00921F5D" w:rsidP="00D14DE8">
            <w:pPr>
              <w:pStyle w:val="a3"/>
              <w:spacing w:beforeLines="8" w:afterLines="8" w:line="26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未来</w:t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小时内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个及以上镇（办）可能出现下列条件之一或实况已达到下列条件之一并将持续：（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毫米以上的冰雹；（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小时降水量大于等于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毫米。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无此级别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无此级别</w:t>
            </w:r>
          </w:p>
        </w:tc>
      </w:tr>
      <w:tr w:rsidR="00A443F1">
        <w:trPr>
          <w:trHeight w:val="1526"/>
          <w:jc w:val="center"/>
        </w:trPr>
        <w:tc>
          <w:tcPr>
            <w:tcW w:w="569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4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雷电</w:t>
            </w:r>
          </w:p>
        </w:tc>
        <w:tc>
          <w:tcPr>
            <w:tcW w:w="1879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小时内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个及以上镇（办）可能出现雷电活动并伴有</w:t>
            </w: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米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秒及以上的雷暴大风。</w:t>
            </w:r>
          </w:p>
        </w:tc>
        <w:tc>
          <w:tcPr>
            <w:tcW w:w="1914" w:type="dxa"/>
            <w:vAlign w:val="center"/>
          </w:tcPr>
          <w:p w:rsidR="00A443F1" w:rsidRDefault="00921F5D" w:rsidP="00D14DE8">
            <w:pPr>
              <w:pStyle w:val="a3"/>
              <w:spacing w:beforeLines="8" w:afterLines="8" w:line="27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未来</w:t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小时内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个及以上镇（办）可能出现雷电活动并伴有</w:t>
            </w: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米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秒及以上的雷暴大风。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无此级别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无此级别</w:t>
            </w:r>
          </w:p>
        </w:tc>
      </w:tr>
      <w:tr w:rsidR="00A443F1">
        <w:trPr>
          <w:trHeight w:val="1526"/>
          <w:jc w:val="center"/>
        </w:trPr>
        <w:tc>
          <w:tcPr>
            <w:tcW w:w="569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74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冰冻</w:t>
            </w:r>
          </w:p>
        </w:tc>
        <w:tc>
          <w:tcPr>
            <w:tcW w:w="1879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无此级别</w:t>
            </w:r>
          </w:p>
        </w:tc>
        <w:tc>
          <w:tcPr>
            <w:tcW w:w="1914" w:type="dxa"/>
            <w:vAlign w:val="center"/>
          </w:tcPr>
          <w:p w:rsidR="00A443F1" w:rsidRDefault="00921F5D" w:rsidP="00D14DE8">
            <w:pPr>
              <w:pStyle w:val="a3"/>
              <w:spacing w:beforeLines="8" w:afterLines="8" w:line="27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预计未来</w:t>
            </w: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小时内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个及以镇（办）将出现冰冻天气；或者过去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小时已经出现并可能持续。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过去</w:t>
            </w: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小时</w:t>
            </w:r>
            <w:r>
              <w:rPr>
                <w:sz w:val="18"/>
                <w:szCs w:val="18"/>
              </w:rPr>
              <w:t>6</w:t>
            </w:r>
            <w:proofErr w:type="gramStart"/>
            <w:r>
              <w:rPr>
                <w:sz w:val="18"/>
                <w:szCs w:val="18"/>
              </w:rPr>
              <w:t>个</w:t>
            </w:r>
            <w:proofErr w:type="gramEnd"/>
            <w:r>
              <w:rPr>
                <w:sz w:val="18"/>
                <w:szCs w:val="18"/>
              </w:rPr>
              <w:t>及以镇（办）出现冰冻天气，预计未来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小时内上述地区仍将出现冰冻天气。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无此级别</w:t>
            </w:r>
          </w:p>
        </w:tc>
      </w:tr>
      <w:tr w:rsidR="00A443F1">
        <w:trPr>
          <w:trHeight w:val="3476"/>
          <w:jc w:val="center"/>
        </w:trPr>
        <w:tc>
          <w:tcPr>
            <w:tcW w:w="569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4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大雾</w:t>
            </w:r>
          </w:p>
        </w:tc>
        <w:tc>
          <w:tcPr>
            <w:tcW w:w="1879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小时内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个及以上镇（办）可能出现能见度小于</w:t>
            </w: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>）米的雾；或者已经出现，导致交通运输受到影响，车流限速，机场、主要公路准备封闭，预计可能仍将持续。</w:t>
            </w:r>
          </w:p>
        </w:tc>
        <w:tc>
          <w:tcPr>
            <w:tcW w:w="1914" w:type="dxa"/>
            <w:vAlign w:val="center"/>
          </w:tcPr>
          <w:p w:rsidR="00A443F1" w:rsidRDefault="00921F5D" w:rsidP="00D14DE8">
            <w:pPr>
              <w:pStyle w:val="a3"/>
              <w:spacing w:beforeLines="8" w:afterLines="8" w:line="27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小时内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个及以上镇（办）可能出现能见度小于</w:t>
            </w: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）米的雾，且有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个以上镇（办）出现能见度小于</w:t>
            </w:r>
            <w:r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）米的雾；或者已经出现，导致交通运输受到较大影响，机场、主要公路已经封闭，预计可能仍将持续。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无此级别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pStyle w:val="a3"/>
              <w:spacing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无此级别</w:t>
            </w:r>
          </w:p>
        </w:tc>
      </w:tr>
      <w:tr w:rsidR="00A443F1">
        <w:trPr>
          <w:trHeight w:val="1101"/>
          <w:jc w:val="center"/>
        </w:trPr>
        <w:tc>
          <w:tcPr>
            <w:tcW w:w="569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4" w:type="dxa"/>
            <w:vAlign w:val="center"/>
          </w:tcPr>
          <w:p w:rsidR="00A443F1" w:rsidRDefault="00921F5D">
            <w:pPr>
              <w:pStyle w:val="a3"/>
              <w:spacing w:line="27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霾</w:t>
            </w:r>
            <w:proofErr w:type="gramEnd"/>
          </w:p>
        </w:tc>
        <w:tc>
          <w:tcPr>
            <w:tcW w:w="1879" w:type="dxa"/>
            <w:vAlign w:val="center"/>
          </w:tcPr>
          <w:p w:rsidR="00A443F1" w:rsidRDefault="00921F5D" w:rsidP="00D14DE8">
            <w:pPr>
              <w:pStyle w:val="a3"/>
              <w:spacing w:beforeLines="8" w:afterLines="8" w:line="27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预计未来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小时</w:t>
            </w:r>
            <w:r>
              <w:rPr>
                <w:sz w:val="18"/>
                <w:szCs w:val="18"/>
              </w:rPr>
              <w:t>3</w:t>
            </w:r>
            <w:proofErr w:type="gramStart"/>
            <w:r>
              <w:rPr>
                <w:sz w:val="18"/>
                <w:szCs w:val="18"/>
              </w:rPr>
              <w:t>个</w:t>
            </w:r>
            <w:proofErr w:type="gramEnd"/>
            <w:r>
              <w:rPr>
                <w:sz w:val="18"/>
                <w:szCs w:val="18"/>
              </w:rPr>
              <w:t>及以上县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区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大部地区将出现</w:t>
            </w:r>
            <w:proofErr w:type="gramStart"/>
            <w:r>
              <w:rPr>
                <w:sz w:val="18"/>
                <w:szCs w:val="18"/>
              </w:rPr>
              <w:t>霾</w:t>
            </w:r>
            <w:proofErr w:type="gramEnd"/>
            <w:r>
              <w:rPr>
                <w:sz w:val="18"/>
                <w:szCs w:val="18"/>
              </w:rPr>
              <w:t>天气。</w:t>
            </w:r>
          </w:p>
        </w:tc>
        <w:tc>
          <w:tcPr>
            <w:tcW w:w="1914" w:type="dxa"/>
            <w:vAlign w:val="center"/>
          </w:tcPr>
          <w:p w:rsidR="00A443F1" w:rsidRDefault="00921F5D">
            <w:pPr>
              <w:spacing w:line="27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无此级别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spacing w:line="270" w:lineRule="exact"/>
              <w:ind w:firstLine="42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无此级别</w:t>
            </w:r>
          </w:p>
        </w:tc>
        <w:tc>
          <w:tcPr>
            <w:tcW w:w="1843" w:type="dxa"/>
            <w:vAlign w:val="center"/>
          </w:tcPr>
          <w:p w:rsidR="00A443F1" w:rsidRDefault="00921F5D">
            <w:pPr>
              <w:spacing w:line="270" w:lineRule="exact"/>
              <w:ind w:firstLine="42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无此级别</w:t>
            </w:r>
          </w:p>
        </w:tc>
      </w:tr>
    </w:tbl>
    <w:p w:rsidR="00A443F1" w:rsidRDefault="00A443F1">
      <w:pPr>
        <w:rPr>
          <w:rFonts w:ascii="Times New Roman" w:hAnsi="Times New Roman"/>
        </w:rPr>
      </w:pPr>
    </w:p>
    <w:bookmarkEnd w:id="0"/>
    <w:bookmarkEnd w:id="1"/>
    <w:p w:rsidR="00A443F1" w:rsidRDefault="00D14DE8" w:rsidP="00D14DE8">
      <w:pPr>
        <w:tabs>
          <w:tab w:val="left" w:pos="0"/>
        </w:tabs>
        <w:adjustRightInd w:val="0"/>
        <w:snapToGrid w:val="0"/>
        <w:spacing w:line="560" w:lineRule="exact"/>
        <w:ind w:rightChars="7" w:right="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443F1" w:rsidRDefault="00A443F1">
      <w:pPr>
        <w:pStyle w:val="13"/>
        <w:spacing w:line="590" w:lineRule="exact"/>
        <w:ind w:firstLineChars="0" w:firstLine="0"/>
        <w:rPr>
          <w:rFonts w:ascii="Times New Roman" w:hAnsi="Times New Roman"/>
        </w:rPr>
      </w:pPr>
    </w:p>
    <w:sectPr w:rsidR="00A443F1" w:rsidSect="00A443F1">
      <w:footerReference w:type="even" r:id="rId7"/>
      <w:footerReference w:type="default" r:id="rId8"/>
      <w:pgSz w:w="11906" w:h="16838"/>
      <w:pgMar w:top="2098" w:right="1474" w:bottom="1984" w:left="1588" w:header="567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DC4" w:rsidRDefault="00163DC4" w:rsidP="00A443F1">
      <w:r>
        <w:separator/>
      </w:r>
    </w:p>
  </w:endnote>
  <w:endnote w:type="continuationSeparator" w:id="0">
    <w:p w:rsidR="00163DC4" w:rsidRDefault="00163DC4" w:rsidP="00A4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8B7818B-E240-4EC7-87BB-CFBB256C498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E0866B0-87DE-4DB9-8455-73104D3266A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6529221B-547D-4AC4-9CC8-363D22C8AB6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F1" w:rsidRDefault="00983FFD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3.75pt;margin-top:-2.95pt;width:42.25pt;height:21.1pt;z-index:251660288;mso-position-horizontal-relative:margin" o:gfxdata="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nVqsNgAAAAIAQAADwAAAAAAAAABACAAAAAiAAAAZHJzL2Rvd25yZXYueG1sUEsBAhQAFAAAAAgA&#10;h07iQG/TW0HsAQAAxwMAAA4AAAAAAAAAAQAgAAAAJwEAAGRycy9lMm9Eb2MueG1sUEsFBgAAAAAG&#10;AAYAWQEAAIUFAAAAAA==&#10;" filled="f" stroked="f">
          <v:textbox inset="0,0,0,0">
            <w:txbxContent>
              <w:p w:rsidR="00A443F1" w:rsidRDefault="00983FFD">
                <w:pPr>
                  <w:pStyle w:val="a7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21F5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14DE8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F1" w:rsidRDefault="00983FFD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5.8pt;margin-top:.55pt;width:46.4pt;height:17.6pt;z-index:251659264;mso-position-horizontal-relative:margin" o:gfxdata="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kvp&#10;ktcAAAAIAQAADwAAAAAAAAABACAAAAAiAAAAZHJzL2Rvd25yZXYueG1sUEsBAhQAFAAAAAgAh07i&#10;QNQ0Uj/qAQAAxwMAAA4AAAAAAAAAAQAgAAAAJgEAAGRycy9lMm9Eb2MueG1sUEsFBgAAAAAGAAYA&#10;WQEAAIIFAAAAAA==&#10;" filled="f" stroked="f">
          <v:textbox inset="0,0,0,0">
            <w:txbxContent>
              <w:p w:rsidR="00A443F1" w:rsidRDefault="00983FFD">
                <w:pPr>
                  <w:pStyle w:val="a7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21F5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14DE8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111859503"/>
        <w:docPartObj>
          <w:docPartGallery w:val="AutoText"/>
        </w:docPartObj>
      </w:sdtPr>
      <w:sdtContent/>
    </w:sdt>
  </w:p>
  <w:p w:rsidR="00A443F1" w:rsidRDefault="00A443F1">
    <w:pPr>
      <w:ind w:leftChars="100" w:left="210" w:rightChars="100" w:righ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DC4" w:rsidRDefault="00163DC4" w:rsidP="00A443F1">
      <w:r>
        <w:separator/>
      </w:r>
    </w:p>
  </w:footnote>
  <w:footnote w:type="continuationSeparator" w:id="0">
    <w:p w:rsidR="00163DC4" w:rsidRDefault="00163DC4" w:rsidP="00A44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F36"/>
    <w:rsid w:val="00032E74"/>
    <w:rsid w:val="00086AB3"/>
    <w:rsid w:val="0011238C"/>
    <w:rsid w:val="001318EB"/>
    <w:rsid w:val="00163DC4"/>
    <w:rsid w:val="00262470"/>
    <w:rsid w:val="002A0FBC"/>
    <w:rsid w:val="002C7C35"/>
    <w:rsid w:val="002E421D"/>
    <w:rsid w:val="002E72BC"/>
    <w:rsid w:val="00345413"/>
    <w:rsid w:val="003507AE"/>
    <w:rsid w:val="00386DCD"/>
    <w:rsid w:val="003B1BB0"/>
    <w:rsid w:val="0042052F"/>
    <w:rsid w:val="00423F61"/>
    <w:rsid w:val="004453E0"/>
    <w:rsid w:val="00454C7F"/>
    <w:rsid w:val="00464D5F"/>
    <w:rsid w:val="0046624A"/>
    <w:rsid w:val="004B16AB"/>
    <w:rsid w:val="004C5D70"/>
    <w:rsid w:val="004F1022"/>
    <w:rsid w:val="00577F36"/>
    <w:rsid w:val="006008D5"/>
    <w:rsid w:val="00643854"/>
    <w:rsid w:val="006C1E41"/>
    <w:rsid w:val="006D4C5D"/>
    <w:rsid w:val="006F0F89"/>
    <w:rsid w:val="00753ABB"/>
    <w:rsid w:val="007D1283"/>
    <w:rsid w:val="0086496C"/>
    <w:rsid w:val="00887D2D"/>
    <w:rsid w:val="00897B27"/>
    <w:rsid w:val="00921F5D"/>
    <w:rsid w:val="00983FFD"/>
    <w:rsid w:val="00984D11"/>
    <w:rsid w:val="009D19B1"/>
    <w:rsid w:val="009F237D"/>
    <w:rsid w:val="00A12990"/>
    <w:rsid w:val="00A443F1"/>
    <w:rsid w:val="00A669F7"/>
    <w:rsid w:val="00A82E29"/>
    <w:rsid w:val="00A95DC1"/>
    <w:rsid w:val="00AE5BB2"/>
    <w:rsid w:val="00B0537D"/>
    <w:rsid w:val="00B17457"/>
    <w:rsid w:val="00B20CAC"/>
    <w:rsid w:val="00BD56F7"/>
    <w:rsid w:val="00C012AC"/>
    <w:rsid w:val="00C2301D"/>
    <w:rsid w:val="00C700E4"/>
    <w:rsid w:val="00CD122D"/>
    <w:rsid w:val="00CD6C80"/>
    <w:rsid w:val="00CF6892"/>
    <w:rsid w:val="00D14DE8"/>
    <w:rsid w:val="00E05D3A"/>
    <w:rsid w:val="00E97DD2"/>
    <w:rsid w:val="00ED1392"/>
    <w:rsid w:val="00F32AEE"/>
    <w:rsid w:val="00F96755"/>
    <w:rsid w:val="00FB6459"/>
    <w:rsid w:val="03392F70"/>
    <w:rsid w:val="08F00172"/>
    <w:rsid w:val="18431828"/>
    <w:rsid w:val="1A3D102C"/>
    <w:rsid w:val="2C5A7AC4"/>
    <w:rsid w:val="2FFE6536"/>
    <w:rsid w:val="33D60378"/>
    <w:rsid w:val="37177BC4"/>
    <w:rsid w:val="38E041C2"/>
    <w:rsid w:val="391B682D"/>
    <w:rsid w:val="3AD058CD"/>
    <w:rsid w:val="3B565039"/>
    <w:rsid w:val="458B2DC6"/>
    <w:rsid w:val="4DC31516"/>
    <w:rsid w:val="4E7B6DAA"/>
    <w:rsid w:val="529C1CFF"/>
    <w:rsid w:val="53DB0C3B"/>
    <w:rsid w:val="549E0D44"/>
    <w:rsid w:val="561548D9"/>
    <w:rsid w:val="58FE08DF"/>
    <w:rsid w:val="5A004F6F"/>
    <w:rsid w:val="64E17A10"/>
    <w:rsid w:val="65E03A4A"/>
    <w:rsid w:val="6DB30190"/>
    <w:rsid w:val="74A25D98"/>
    <w:rsid w:val="7B070474"/>
    <w:rsid w:val="7D545BF2"/>
    <w:rsid w:val="7DA074F6"/>
    <w:rsid w:val="7FA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8" w:semiHidden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semiHidden="0" w:qFormat="1"/>
    <w:lsdException w:name="header" w:semiHidden="0" w:uiPriority="0" w:unhideWhenUsed="0" w:qFormat="1"/>
    <w:lsdException w:name="footer" w:semiHidden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F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443F1"/>
    <w:pPr>
      <w:keepNext/>
      <w:keepLines/>
      <w:spacing w:before="340" w:after="330" w:line="578" w:lineRule="auto"/>
      <w:outlineLvl w:val="0"/>
    </w:pPr>
    <w:rPr>
      <w:rFonts w:ascii="Times New Roman" w:hAnsi="Times New Roman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A443F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443F1"/>
    <w:pPr>
      <w:keepNext/>
      <w:keepLines/>
      <w:spacing w:before="260" w:after="260" w:line="416" w:lineRule="auto"/>
      <w:outlineLvl w:val="2"/>
    </w:pPr>
    <w:rPr>
      <w:rFonts w:ascii="Times New Roman" w:eastAsia="仿宋_GB2312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A443F1"/>
    <w:pPr>
      <w:jc w:val="left"/>
      <w:outlineLvl w:val="3"/>
    </w:pPr>
    <w:rPr>
      <w:rFonts w:ascii="宋体" w:hAnsi="宋体" w:cs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A443F1"/>
    <w:pPr>
      <w:ind w:leftChars="1200" w:left="2520"/>
    </w:pPr>
    <w:rPr>
      <w:rFonts w:ascii="Times New Roman" w:eastAsia="仿宋_GB2312" w:hAnsi="Times New Roman"/>
      <w:sz w:val="32"/>
      <w:szCs w:val="20"/>
    </w:rPr>
  </w:style>
  <w:style w:type="paragraph" w:styleId="8">
    <w:name w:val="index 8"/>
    <w:basedOn w:val="a"/>
    <w:next w:val="a"/>
    <w:uiPriority w:val="99"/>
    <w:unhideWhenUsed/>
    <w:qFormat/>
    <w:rsid w:val="00A443F1"/>
    <w:pPr>
      <w:ind w:left="2940"/>
    </w:pPr>
    <w:rPr>
      <w:rFonts w:ascii="Times New Roman" w:eastAsia="仿宋_GB2312" w:hAnsi="Times New Roman"/>
      <w:sz w:val="32"/>
      <w:szCs w:val="20"/>
    </w:rPr>
  </w:style>
  <w:style w:type="paragraph" w:styleId="a3">
    <w:name w:val="Normal Indent"/>
    <w:basedOn w:val="a"/>
    <w:uiPriority w:val="99"/>
    <w:unhideWhenUsed/>
    <w:qFormat/>
    <w:rsid w:val="00A443F1"/>
    <w:pPr>
      <w:ind w:firstLine="420"/>
    </w:pPr>
    <w:rPr>
      <w:rFonts w:ascii="Times New Roman" w:eastAsia="仿宋_GB2312" w:hAnsi="Times New Roman"/>
      <w:sz w:val="32"/>
      <w:szCs w:val="20"/>
    </w:rPr>
  </w:style>
  <w:style w:type="paragraph" w:styleId="a4">
    <w:name w:val="Body Text"/>
    <w:basedOn w:val="a"/>
    <w:next w:val="8"/>
    <w:link w:val="Char"/>
    <w:uiPriority w:val="99"/>
    <w:unhideWhenUsed/>
    <w:qFormat/>
    <w:rsid w:val="00A443F1"/>
    <w:pPr>
      <w:spacing w:after="120"/>
    </w:pPr>
    <w:rPr>
      <w:rFonts w:ascii="Times New Roman" w:eastAsia="仿宋_GB2312" w:hAnsi="Times New Roman"/>
      <w:sz w:val="32"/>
      <w:szCs w:val="20"/>
    </w:rPr>
  </w:style>
  <w:style w:type="paragraph" w:styleId="5">
    <w:name w:val="toc 5"/>
    <w:basedOn w:val="a"/>
    <w:next w:val="a"/>
    <w:uiPriority w:val="39"/>
    <w:unhideWhenUsed/>
    <w:qFormat/>
    <w:rsid w:val="00A443F1"/>
    <w:pPr>
      <w:ind w:leftChars="800" w:left="1680"/>
    </w:pPr>
    <w:rPr>
      <w:rFonts w:ascii="Times New Roman" w:eastAsia="仿宋_GB2312" w:hAnsi="Times New Roman"/>
      <w:sz w:val="32"/>
      <w:szCs w:val="20"/>
    </w:rPr>
  </w:style>
  <w:style w:type="paragraph" w:styleId="30">
    <w:name w:val="toc 3"/>
    <w:basedOn w:val="a"/>
    <w:next w:val="a"/>
    <w:uiPriority w:val="39"/>
    <w:unhideWhenUsed/>
    <w:qFormat/>
    <w:rsid w:val="00A443F1"/>
    <w:pPr>
      <w:ind w:leftChars="400" w:left="840"/>
    </w:pPr>
    <w:rPr>
      <w:rFonts w:ascii="Times New Roman" w:eastAsia="仿宋_GB2312" w:hAnsi="Times New Roman"/>
      <w:sz w:val="32"/>
      <w:szCs w:val="20"/>
    </w:rPr>
  </w:style>
  <w:style w:type="paragraph" w:styleId="a5">
    <w:name w:val="Plain Text"/>
    <w:basedOn w:val="a"/>
    <w:link w:val="Char0"/>
    <w:qFormat/>
    <w:rsid w:val="00A443F1"/>
    <w:rPr>
      <w:rFonts w:ascii="宋体" w:eastAsia="仿宋_GB2312" w:hAnsi="Courier New" w:cs="Courier New"/>
      <w:sz w:val="32"/>
      <w:szCs w:val="21"/>
    </w:rPr>
  </w:style>
  <w:style w:type="paragraph" w:styleId="80">
    <w:name w:val="toc 8"/>
    <w:basedOn w:val="a"/>
    <w:next w:val="a"/>
    <w:uiPriority w:val="39"/>
    <w:unhideWhenUsed/>
    <w:qFormat/>
    <w:rsid w:val="00A443F1"/>
    <w:pPr>
      <w:ind w:leftChars="1400" w:left="2940"/>
    </w:pPr>
    <w:rPr>
      <w:rFonts w:ascii="Times New Roman" w:eastAsia="仿宋_GB2312" w:hAnsi="Times New Roman"/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443F1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A443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qFormat/>
    <w:rsid w:val="00A443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A443F1"/>
  </w:style>
  <w:style w:type="paragraph" w:styleId="40">
    <w:name w:val="toc 4"/>
    <w:basedOn w:val="a"/>
    <w:next w:val="a"/>
    <w:uiPriority w:val="39"/>
    <w:unhideWhenUsed/>
    <w:qFormat/>
    <w:rsid w:val="00A443F1"/>
    <w:pPr>
      <w:ind w:leftChars="600" w:left="1260"/>
    </w:pPr>
    <w:rPr>
      <w:rFonts w:ascii="Times New Roman" w:eastAsia="仿宋_GB2312" w:hAnsi="Times New Roman"/>
      <w:sz w:val="32"/>
      <w:szCs w:val="20"/>
    </w:rPr>
  </w:style>
  <w:style w:type="paragraph" w:styleId="6">
    <w:name w:val="toc 6"/>
    <w:basedOn w:val="a"/>
    <w:next w:val="a"/>
    <w:uiPriority w:val="39"/>
    <w:unhideWhenUsed/>
    <w:qFormat/>
    <w:rsid w:val="00A443F1"/>
    <w:pPr>
      <w:ind w:leftChars="1000" w:left="2100"/>
    </w:pPr>
    <w:rPr>
      <w:rFonts w:ascii="Times New Roman" w:eastAsia="仿宋_GB2312" w:hAnsi="Times New Roman"/>
      <w:sz w:val="32"/>
      <w:szCs w:val="20"/>
    </w:rPr>
  </w:style>
  <w:style w:type="paragraph" w:styleId="20">
    <w:name w:val="toc 2"/>
    <w:basedOn w:val="a"/>
    <w:next w:val="a"/>
    <w:uiPriority w:val="39"/>
    <w:qFormat/>
    <w:rsid w:val="00A443F1"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rsid w:val="00A443F1"/>
    <w:pPr>
      <w:ind w:leftChars="1600" w:left="3360"/>
    </w:pPr>
    <w:rPr>
      <w:rFonts w:ascii="Times New Roman" w:eastAsia="仿宋_GB2312" w:hAnsi="Times New Roman"/>
      <w:sz w:val="32"/>
      <w:szCs w:val="20"/>
    </w:rPr>
  </w:style>
  <w:style w:type="paragraph" w:styleId="a9">
    <w:name w:val="Normal (Web)"/>
    <w:basedOn w:val="a"/>
    <w:qFormat/>
    <w:rsid w:val="00A443F1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99"/>
    <w:unhideWhenUsed/>
    <w:qFormat/>
    <w:rsid w:val="00A443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A443F1"/>
    <w:rPr>
      <w:b/>
    </w:rPr>
  </w:style>
  <w:style w:type="character" w:styleId="ac">
    <w:name w:val="page number"/>
    <w:basedOn w:val="a0"/>
    <w:qFormat/>
    <w:rsid w:val="00A443F1"/>
  </w:style>
  <w:style w:type="character" w:styleId="ad">
    <w:name w:val="Emphasis"/>
    <w:basedOn w:val="a0"/>
    <w:qFormat/>
    <w:rsid w:val="00A443F1"/>
    <w:rPr>
      <w:i/>
      <w:iCs/>
    </w:rPr>
  </w:style>
  <w:style w:type="character" w:styleId="ae">
    <w:name w:val="Hyperlink"/>
    <w:basedOn w:val="a0"/>
    <w:qFormat/>
    <w:rsid w:val="00A443F1"/>
    <w:rPr>
      <w:color w:val="000000"/>
      <w:u w:val="none"/>
    </w:rPr>
  </w:style>
  <w:style w:type="character" w:customStyle="1" w:styleId="1Char">
    <w:name w:val="标题 1 Char"/>
    <w:basedOn w:val="a0"/>
    <w:link w:val="1"/>
    <w:qFormat/>
    <w:rsid w:val="00A443F1"/>
    <w:rPr>
      <w:rFonts w:cs="宋体"/>
      <w:b/>
      <w:bCs/>
      <w:kern w:val="44"/>
      <w:sz w:val="44"/>
      <w:szCs w:val="44"/>
    </w:rPr>
  </w:style>
  <w:style w:type="character" w:customStyle="1" w:styleId="11">
    <w:name w:val="标题 1 字符"/>
    <w:qFormat/>
    <w:rsid w:val="00A443F1"/>
    <w:rPr>
      <w:b/>
      <w:bCs/>
      <w:kern w:val="44"/>
      <w:sz w:val="44"/>
      <w:szCs w:val="44"/>
    </w:rPr>
  </w:style>
  <w:style w:type="character" w:customStyle="1" w:styleId="Char3">
    <w:name w:val="页眉 Char"/>
    <w:basedOn w:val="a0"/>
    <w:link w:val="a8"/>
    <w:qFormat/>
    <w:rsid w:val="00A443F1"/>
    <w:rPr>
      <w:rFonts w:ascii="Calibri" w:hAnsi="Calibri"/>
      <w:kern w:val="2"/>
      <w:sz w:val="18"/>
      <w:szCs w:val="24"/>
    </w:rPr>
  </w:style>
  <w:style w:type="character" w:customStyle="1" w:styleId="Char2">
    <w:name w:val="页脚 Char"/>
    <w:basedOn w:val="a0"/>
    <w:link w:val="a7"/>
    <w:uiPriority w:val="99"/>
    <w:qFormat/>
    <w:rsid w:val="00A443F1"/>
    <w:rPr>
      <w:rFonts w:ascii="Calibri" w:hAnsi="Calibri"/>
      <w:kern w:val="2"/>
      <w:sz w:val="18"/>
      <w:szCs w:val="24"/>
    </w:rPr>
  </w:style>
  <w:style w:type="character" w:customStyle="1" w:styleId="af">
    <w:name w:val="页脚 字符"/>
    <w:uiPriority w:val="99"/>
    <w:qFormat/>
    <w:rsid w:val="00A443F1"/>
    <w:rPr>
      <w:rFonts w:ascii="Calibri" w:hAnsi="Calibri"/>
      <w:kern w:val="2"/>
      <w:sz w:val="18"/>
      <w:szCs w:val="24"/>
    </w:rPr>
  </w:style>
  <w:style w:type="paragraph" w:customStyle="1" w:styleId="WPSOffice2">
    <w:name w:val="WPSOffice手动目录 2"/>
    <w:qFormat/>
    <w:rsid w:val="00A443F1"/>
    <w:pPr>
      <w:ind w:leftChars="200" w:left="200"/>
    </w:pPr>
  </w:style>
  <w:style w:type="paragraph" w:customStyle="1" w:styleId="WPSOffice1">
    <w:name w:val="WPSOffice手动目录 1"/>
    <w:qFormat/>
    <w:rsid w:val="00A443F1"/>
  </w:style>
  <w:style w:type="character" w:customStyle="1" w:styleId="2Char">
    <w:name w:val="标题 2 Char"/>
    <w:basedOn w:val="a0"/>
    <w:link w:val="2"/>
    <w:uiPriority w:val="9"/>
    <w:qFormat/>
    <w:rsid w:val="00A443F1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A443F1"/>
    <w:rPr>
      <w:rFonts w:eastAsia="仿宋_GB2312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A443F1"/>
    <w:rPr>
      <w:rFonts w:ascii="宋体" w:hAnsi="宋体" w:cs="宋体"/>
      <w:b/>
      <w:sz w:val="24"/>
      <w:szCs w:val="24"/>
    </w:rPr>
  </w:style>
  <w:style w:type="character" w:customStyle="1" w:styleId="12">
    <w:name w:val="页码1"/>
    <w:basedOn w:val="a0"/>
    <w:qFormat/>
    <w:rsid w:val="00A443F1"/>
    <w:rPr>
      <w:rFonts w:cs="Times New Roman"/>
    </w:rPr>
  </w:style>
  <w:style w:type="character" w:customStyle="1" w:styleId="style7CharChar">
    <w:name w:val="style7 Char Char"/>
    <w:basedOn w:val="a0"/>
    <w:link w:val="style7"/>
    <w:qFormat/>
    <w:rsid w:val="00A443F1"/>
    <w:rPr>
      <w:rFonts w:ascii="宋体" w:hAnsi="宋体"/>
      <w:color w:val="000000"/>
      <w:sz w:val="24"/>
    </w:rPr>
  </w:style>
  <w:style w:type="paragraph" w:customStyle="1" w:styleId="style7">
    <w:name w:val="style7"/>
    <w:link w:val="style7CharChar"/>
    <w:rsid w:val="00A443F1"/>
    <w:pPr>
      <w:spacing w:before="100" w:beforeAutospacing="1" w:after="100" w:afterAutospacing="1"/>
    </w:pPr>
    <w:rPr>
      <w:rFonts w:ascii="宋体" w:hAnsi="宋体"/>
      <w:color w:val="000000"/>
      <w:sz w:val="24"/>
    </w:rPr>
  </w:style>
  <w:style w:type="paragraph" w:customStyle="1" w:styleId="p0">
    <w:name w:val="p0"/>
    <w:basedOn w:val="a"/>
    <w:qFormat/>
    <w:rsid w:val="00A443F1"/>
    <w:pPr>
      <w:widowControl/>
    </w:pPr>
    <w:rPr>
      <w:rFonts w:ascii="Times New Roman" w:eastAsia="仿宋_GB2312" w:hAnsi="Times New Roman"/>
      <w:kern w:val="0"/>
      <w:sz w:val="32"/>
      <w:szCs w:val="21"/>
    </w:rPr>
  </w:style>
  <w:style w:type="paragraph" w:customStyle="1" w:styleId="13">
    <w:name w:val="正文缩进1"/>
    <w:basedOn w:val="a"/>
    <w:qFormat/>
    <w:rsid w:val="00A443F1"/>
    <w:pPr>
      <w:ind w:firstLineChars="200" w:firstLine="200"/>
    </w:pPr>
    <w:rPr>
      <w:rFonts w:eastAsia="楷体_GB2312"/>
      <w:sz w:val="32"/>
      <w:szCs w:val="20"/>
    </w:rPr>
  </w:style>
  <w:style w:type="character" w:customStyle="1" w:styleId="Char0">
    <w:name w:val="纯文本 Char"/>
    <w:basedOn w:val="a0"/>
    <w:link w:val="a5"/>
    <w:qFormat/>
    <w:rsid w:val="00A443F1"/>
    <w:rPr>
      <w:rFonts w:ascii="宋体" w:eastAsia="仿宋_GB2312" w:hAnsi="Courier New" w:cs="Courier New"/>
      <w:kern w:val="2"/>
      <w:sz w:val="32"/>
      <w:szCs w:val="21"/>
    </w:rPr>
  </w:style>
  <w:style w:type="paragraph" w:customStyle="1" w:styleId="21">
    <w:name w:val="正文首行缩进 21"/>
    <w:basedOn w:val="14"/>
    <w:next w:val="a9"/>
    <w:qFormat/>
    <w:rsid w:val="00A443F1"/>
    <w:pPr>
      <w:widowControl/>
      <w:ind w:firstLineChars="200" w:firstLine="200"/>
      <w:jc w:val="left"/>
    </w:pPr>
    <w:rPr>
      <w:rFonts w:eastAsia="仿宋_GB2312" w:cs="Calibri"/>
      <w:kern w:val="0"/>
      <w:sz w:val="24"/>
      <w:szCs w:val="24"/>
    </w:rPr>
  </w:style>
  <w:style w:type="paragraph" w:customStyle="1" w:styleId="14">
    <w:name w:val="正文文本缩进1"/>
    <w:basedOn w:val="a"/>
    <w:qFormat/>
    <w:rsid w:val="00A443F1"/>
    <w:pPr>
      <w:ind w:leftChars="200" w:left="200"/>
    </w:pPr>
    <w:rPr>
      <w:sz w:val="32"/>
      <w:szCs w:val="20"/>
    </w:rPr>
  </w:style>
  <w:style w:type="paragraph" w:customStyle="1" w:styleId="15">
    <w:name w:val="普通(网站)1"/>
    <w:basedOn w:val="a"/>
    <w:qFormat/>
    <w:rsid w:val="00A443F1"/>
    <w:pPr>
      <w:jc w:val="left"/>
    </w:pPr>
    <w:rPr>
      <w:rFonts w:ascii="Times New Roman" w:eastAsia="仿宋_GB2312" w:hAnsi="Times New Roman"/>
      <w:kern w:val="0"/>
      <w:sz w:val="24"/>
      <w:szCs w:val="20"/>
    </w:rPr>
  </w:style>
  <w:style w:type="paragraph" w:customStyle="1" w:styleId="16">
    <w:name w:val="纯文本1"/>
    <w:basedOn w:val="a"/>
    <w:qFormat/>
    <w:rsid w:val="00A443F1"/>
    <w:rPr>
      <w:rFonts w:ascii="宋体" w:eastAsia="仿宋_GB2312" w:hAnsi="Courier New"/>
      <w:sz w:val="32"/>
      <w:szCs w:val="21"/>
    </w:rPr>
  </w:style>
  <w:style w:type="paragraph" w:customStyle="1" w:styleId="af0">
    <w:name w:val="公文正文"/>
    <w:basedOn w:val="a"/>
    <w:qFormat/>
    <w:rsid w:val="00A443F1"/>
    <w:pPr>
      <w:widowControl/>
      <w:spacing w:line="480" w:lineRule="atLeast"/>
      <w:ind w:firstLineChars="200" w:firstLine="600"/>
    </w:pPr>
    <w:rPr>
      <w:rFonts w:ascii="Times New Roman" w:eastAsia="仿宋_GB2312" w:hAnsi="Times New Roman"/>
      <w:snapToGrid w:val="0"/>
      <w:kern w:val="24"/>
      <w:sz w:val="30"/>
      <w:szCs w:val="30"/>
    </w:rPr>
  </w:style>
  <w:style w:type="paragraph" w:customStyle="1" w:styleId="GB231215">
    <w:name w:val="样式 仿宋_GB2312 四号 行距: 1.5 倍行距"/>
    <w:basedOn w:val="a"/>
    <w:qFormat/>
    <w:rsid w:val="00A443F1"/>
    <w:pPr>
      <w:spacing w:line="360" w:lineRule="auto"/>
      <w:ind w:firstLineChars="200" w:firstLine="560"/>
    </w:pPr>
    <w:rPr>
      <w:rFonts w:ascii="??_GB2312" w:eastAsia="Times New Roman" w:hAnsi="Times New Roman" w:cs="宋体"/>
      <w:sz w:val="28"/>
      <w:szCs w:val="20"/>
    </w:rPr>
  </w:style>
  <w:style w:type="character" w:customStyle="1" w:styleId="Char">
    <w:name w:val="正文文本 Char"/>
    <w:basedOn w:val="a0"/>
    <w:link w:val="a4"/>
    <w:uiPriority w:val="99"/>
    <w:qFormat/>
    <w:rsid w:val="00A443F1"/>
    <w:rPr>
      <w:rFonts w:eastAsia="仿宋_GB2312"/>
      <w:kern w:val="2"/>
      <w:sz w:val="32"/>
    </w:rPr>
  </w:style>
  <w:style w:type="paragraph" w:customStyle="1" w:styleId="22">
    <w:name w:val="样式 正文(首行缩进) + 首行缩进:  2 字符"/>
    <w:basedOn w:val="a"/>
    <w:qFormat/>
    <w:rsid w:val="00A443F1"/>
    <w:pPr>
      <w:widowControl/>
      <w:spacing w:line="480" w:lineRule="atLeast"/>
      <w:ind w:firstLineChars="200" w:firstLine="200"/>
    </w:pPr>
    <w:rPr>
      <w:rFonts w:ascii="Times New Roman" w:eastAsia="仿宋_GB2312" w:hAnsi="Times New Roman"/>
      <w:snapToGrid w:val="0"/>
      <w:kern w:val="24"/>
      <w:sz w:val="30"/>
      <w:szCs w:val="30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A443F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2043</Characters>
  <Application>Microsoft Office Word</Application>
  <DocSecurity>0</DocSecurity>
  <Lines>17</Lines>
  <Paragraphs>4</Paragraphs>
  <ScaleCrop>false</ScaleCrop>
  <Company>Organization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商南县气象局文秘(拟稿)</dc:creator>
  <cp:lastModifiedBy>商南县气象局文秘(文秘)</cp:lastModifiedBy>
  <cp:revision>2</cp:revision>
  <cp:lastPrinted>2022-04-15T01:53:00Z</cp:lastPrinted>
  <dcterms:created xsi:type="dcterms:W3CDTF">2022-04-18T07:43:00Z</dcterms:created>
  <dcterms:modified xsi:type="dcterms:W3CDTF">2022-04-18T07:43:00Z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868B56774F7243EBAD557411AC9B3CBF</vt:lpwstr>
  </property>
</Properties>
</file>