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商南文旅函〔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号      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签发人：朱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峰</w:t>
      </w:r>
    </w:p>
    <w:p>
      <w:pPr>
        <w:spacing w:line="560" w:lineRule="exact"/>
        <w:jc w:val="center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对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eastAsia="zh-CN"/>
        </w:rPr>
        <w:t>县十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eastAsia="zh-CN"/>
        </w:rPr>
        <w:t>届人大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napToGrid w:val="0"/>
          <w:w w:val="95"/>
          <w:kern w:val="0"/>
          <w:sz w:val="44"/>
          <w:szCs w:val="44"/>
        </w:rPr>
        <w:t>次会议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22号建议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的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答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hanging="320" w:hangingChars="100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喆、吴贤卿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代表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你们提出的《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重视文化、繁荣商南文艺事业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的建议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》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（第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22号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文艺事业是党和人民的重要事业，文艺战线是党和人民的重要战线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”，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为繁荣商南文艺事业，我县以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创建省级公共文化服务高质量发展示范县为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抓手，大力推动公共文化服务体系建设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，让人民群众基本文化权益得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到了有效保障。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一是擘画发展蓝图，</w:t>
      </w:r>
      <w:r>
        <w:rPr>
          <w:rFonts w:hint="eastAsia" w:ascii="仿宋_GB2312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制定了《商南县十四五文化发展改革规划》，明确了“十四五”发展目标、主要任务和保障措施。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二是壮大人才队伍，</w:t>
      </w:r>
      <w:r>
        <w:rPr>
          <w:rFonts w:hint="eastAsia" w:ascii="仿宋_GB2312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实施公共文化领域人才“十百千”工程，全力培育十名文化领军人才、百名文化骨干、千名文化志愿者。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三是加大资金投入，</w:t>
      </w:r>
      <w:r>
        <w:rPr>
          <w:rFonts w:hint="eastAsia" w:ascii="仿宋_GB2312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加大专项资金补助争取力度，整合优化各类财政文化资金，拓宽社会捐赠、赞助等筹资渠道，确保全县人均文化事业费用处于省内中上水平。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四是完善服务设施，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推进镇村公共文化服务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阵地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富水、湘河、赵川等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综合文化站站舍面积、服务功能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达到陕西省乡镇综合文化站评估定级标准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五是丰富供给形式，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《闯王寨传奇》《红灯记》等优秀剧目线上展播48场，点击量18234次；举办“金丝峡摄影大赛”“非遗进校园”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等群文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活动80余场次。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六是创作文艺精品，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新创编抗疫歌曲《不获全胜不收兵》、说唱快板《四大名城新画卷》、商南花灯小戏《春风吹绿茶园村》等文艺精品22个，线上线下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10万余人次点击观看。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下一步，我们将按照既定思路持续加大工作力度，进一步繁荣商南文艺事业，不断丰富群众文化生活。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感谢你们对我县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文艺事业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的关心和支持，对我们的答复如不满意，请及时与我们联系，我们将虚心接受你们的建议和意见，不断改进我们的工作。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6" w:firstLineChars="1602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              2022年6月16日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主管领导：</w:t>
      </w:r>
      <w:r>
        <w:rPr>
          <w:rFonts w:hint="eastAsia" w:ascii="仿宋_GB2312" w:eastAsia="仿宋_GB2312"/>
          <w:sz w:val="32"/>
          <w:szCs w:val="32"/>
          <w:lang w:eastAsia="zh-CN"/>
        </w:rPr>
        <w:t>李远山</w:t>
      </w:r>
      <w:r>
        <w:rPr>
          <w:rFonts w:hint="eastAsia" w:ascii="仿宋_GB2312" w:eastAsia="仿宋_GB2312"/>
          <w:sz w:val="32"/>
          <w:szCs w:val="32"/>
        </w:rPr>
        <w:t xml:space="preserve">     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0914-6323220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经 办 人：</w:t>
      </w:r>
      <w:r>
        <w:rPr>
          <w:rFonts w:hint="eastAsia" w:ascii="仿宋_GB2312" w:eastAsia="仿宋_GB2312"/>
          <w:sz w:val="32"/>
          <w:szCs w:val="32"/>
          <w:lang w:eastAsia="zh-CN"/>
        </w:rPr>
        <w:t>陈晓博</w:t>
      </w:r>
      <w:r>
        <w:rPr>
          <w:rFonts w:hint="eastAsia" w:ascii="仿宋_GB2312" w:eastAsia="仿宋_GB2312"/>
          <w:sz w:val="32"/>
          <w:szCs w:val="32"/>
        </w:rPr>
        <w:t xml:space="preserve">         联系电话：0914-63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73915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5" w:firstLineChars="100"/>
        <w:textAlignment w:val="auto"/>
        <w:rPr>
          <w:rFonts w:ascii="仿宋_GB2312" w:eastAsia="仿宋_GB2312"/>
          <w:w w:val="95"/>
          <w:sz w:val="28"/>
          <w:szCs w:val="28"/>
        </w:rPr>
      </w:pPr>
      <w:r>
        <w:rPr>
          <w:w w:val="9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0288;mso-width-relative:page;mso-height-relative:page;" filled="f" stroked="t" coordsize="21600,21600" o:gfxdata="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nM5vSAAAABAEAAA8AAAAAAAAAAQAgAAAAIgAAAGRycy9kb3ducmV2LnhtbFBLAQIUABQA&#10;AAAIAIdO4kBUJH/T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95"/>
          <w:sz w:val="28"/>
          <w:szCs w:val="28"/>
        </w:rPr>
        <w:t>抄送：</w:t>
      </w:r>
      <w:r>
        <w:rPr>
          <w:rFonts w:hint="eastAsia"/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1312;mso-width-relative:page;mso-height-relative:page;" filled="f" stroked="t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zbYbQ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县政府办，</w:t>
      </w:r>
      <w:r>
        <w:rPr>
          <w:rFonts w:hint="eastAsia" w:ascii="仿宋_GB2312" w:eastAsia="仿宋_GB2312"/>
          <w:w w:val="95"/>
          <w:sz w:val="28"/>
          <w:szCs w:val="28"/>
        </w:rPr>
        <w:t>县</w: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人大</w:t>
      </w:r>
      <w:r>
        <w:rPr>
          <w:rFonts w:hint="eastAsia" w:ascii="仿宋_GB2312" w:eastAsia="仿宋_GB2312"/>
          <w:w w:val="95"/>
          <w:sz w:val="28"/>
          <w:szCs w:val="28"/>
          <w:lang w:val="en-US" w:eastAsia="zh-CN"/>
        </w:rPr>
        <w:t>常委会</w: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人事代表联络工作</w:t>
      </w:r>
      <w:r>
        <w:rPr>
          <w:rFonts w:hint="eastAsia" w:ascii="仿宋_GB2312" w:eastAsia="仿宋_GB2312"/>
          <w:w w:val="95"/>
          <w:sz w:val="28"/>
          <w:szCs w:val="28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59264;mso-width-relative:page;mso-height-relative:page;" filled="f" stroked="t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k8Dh1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zdjYWEyMjQzOTBjNDJkYTNhYmJhNTdhOGQ1YmQifQ=="/>
  </w:docVars>
  <w:rsids>
    <w:rsidRoot w:val="00000000"/>
    <w:rsid w:val="027E6069"/>
    <w:rsid w:val="0B3C2BC2"/>
    <w:rsid w:val="0FED0B73"/>
    <w:rsid w:val="194131EA"/>
    <w:rsid w:val="1CF85797"/>
    <w:rsid w:val="1E8313FC"/>
    <w:rsid w:val="1FFC0F3D"/>
    <w:rsid w:val="25160860"/>
    <w:rsid w:val="3B587BEC"/>
    <w:rsid w:val="45AB02C2"/>
    <w:rsid w:val="4A0B5982"/>
    <w:rsid w:val="4AC9674E"/>
    <w:rsid w:val="4ACF4340"/>
    <w:rsid w:val="4F6C4D17"/>
    <w:rsid w:val="585A7504"/>
    <w:rsid w:val="597F6E40"/>
    <w:rsid w:val="5C8F0CF1"/>
    <w:rsid w:val="5CFB7262"/>
    <w:rsid w:val="603C51BB"/>
    <w:rsid w:val="607330B6"/>
    <w:rsid w:val="60BA0D78"/>
    <w:rsid w:val="617C7539"/>
    <w:rsid w:val="61FA1BA8"/>
    <w:rsid w:val="69460205"/>
    <w:rsid w:val="6A7D7AED"/>
    <w:rsid w:val="6BDC10F6"/>
    <w:rsid w:val="6EC029AC"/>
    <w:rsid w:val="7692358F"/>
    <w:rsid w:val="76D0087A"/>
    <w:rsid w:val="7C5B1235"/>
    <w:rsid w:val="7DB13A0D"/>
    <w:rsid w:val="7DB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801</Characters>
  <Lines>0</Lines>
  <Paragraphs>0</Paragraphs>
  <TotalTime>3</TotalTime>
  <ScaleCrop>false</ScaleCrop>
  <LinksUpToDate>false</LinksUpToDate>
  <CharactersWithSpaces>908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2021-05-18T00:14:00Z</dcterms:created>
  <dc:creator>Administrator</dc:creator>
  <cp:lastModifiedBy>Administrator</cp:lastModifiedBy>
  <cp:lastPrinted>2022-07-06T07:24:36Z</cp:lastPrinted>
  <dcterms:modified xsi:type="dcterms:W3CDTF">2022-07-06T07:26:29Z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7559011348824659B8DCB76498894730</vt:lpwstr>
  </property>
</Properties>
</file>