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黑体" w:hAnsi="黑体" w:cs="黑体"/>
          <w:color w:val="000000"/>
          <w:spacing w:val="0"/>
          <w:sz w:val="28"/>
          <w:szCs w:val="21"/>
          <w:lang w:eastAsia="zh-CN"/>
        </w:rPr>
      </w:pPr>
      <w:r>
        <w:rPr>
          <w:rFonts w:hint="eastAsia" w:ascii="方正小标宋简体" w:hAnsi="方正小标宋简体" w:eastAsia="方正小标宋简体" w:cs="方正小标宋简体"/>
          <w:b w:val="0"/>
          <w:bCs w:val="0"/>
          <w:color w:val="000000"/>
          <w:spacing w:val="0"/>
          <w:sz w:val="56"/>
          <w:szCs w:val="21"/>
          <w:lang w:val="en-US" w:eastAsia="zh-CN"/>
        </w:rPr>
        <w:t>金丝峡</w:t>
      </w:r>
      <w:r>
        <w:rPr>
          <w:rFonts w:hint="eastAsia" w:ascii="方正小标宋简体" w:hAnsi="方正小标宋简体" w:eastAsia="方正小标宋简体" w:cs="方正小标宋简体"/>
          <w:b w:val="0"/>
          <w:bCs w:val="0"/>
          <w:color w:val="000000"/>
          <w:spacing w:val="0"/>
          <w:sz w:val="56"/>
          <w:szCs w:val="21"/>
        </w:rPr>
        <w:t>镇基层政务公开</w:t>
      </w:r>
      <w:r>
        <w:rPr>
          <w:rFonts w:hint="eastAsia" w:ascii="方正小标宋简体" w:hAnsi="方正小标宋简体" w:eastAsia="方正小标宋简体" w:cs="方正小标宋简体"/>
          <w:b w:val="0"/>
          <w:bCs w:val="0"/>
          <w:color w:val="000000"/>
          <w:spacing w:val="0"/>
          <w:sz w:val="56"/>
          <w:szCs w:val="21"/>
          <w:lang w:val="en-US" w:eastAsia="zh-CN"/>
        </w:rPr>
        <w:t>事项</w:t>
      </w:r>
      <w:r>
        <w:rPr>
          <w:rFonts w:hint="eastAsia" w:ascii="方正小标宋简体" w:hAnsi="方正小标宋简体" w:eastAsia="方正小标宋简体" w:cs="方正小标宋简体"/>
          <w:b w:val="0"/>
          <w:bCs w:val="0"/>
          <w:color w:val="000000"/>
          <w:spacing w:val="0"/>
          <w:sz w:val="56"/>
          <w:szCs w:val="21"/>
        </w:rPr>
        <w:t>标准目录</w:t>
      </w: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（一）</w:t>
      </w:r>
      <w:r>
        <w:rPr>
          <w:rFonts w:hint="eastAsia" w:ascii="方正小标宋简体" w:hAnsi="方正小标宋简体" w:eastAsia="方正小标宋简体" w:cs="方正小标宋简体"/>
          <w:color w:val="000000"/>
          <w:spacing w:val="0"/>
          <w:sz w:val="36"/>
          <w:szCs w:val="36"/>
          <w:lang w:eastAsia="zh-CN"/>
        </w:rPr>
        <w:t>金丝峡</w:t>
      </w:r>
      <w:r>
        <w:rPr>
          <w:rFonts w:hint="eastAsia" w:ascii="方正小标宋简体" w:hAnsi="方正小标宋简体" w:eastAsia="方正小标宋简体" w:cs="方正小标宋简体"/>
          <w:color w:val="000000"/>
          <w:spacing w:val="0"/>
          <w:sz w:val="36"/>
          <w:szCs w:val="36"/>
        </w:rPr>
        <w:t>镇政务公开标准目录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67"/>
        <w:gridCol w:w="1223"/>
        <w:gridCol w:w="3696"/>
        <w:gridCol w:w="1125"/>
        <w:gridCol w:w="1185"/>
        <w:gridCol w:w="1110"/>
        <w:gridCol w:w="1140"/>
        <w:gridCol w:w="780"/>
        <w:gridCol w:w="690"/>
        <w:gridCol w:w="675"/>
        <w:gridCol w:w="675"/>
        <w:gridCol w:w="66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90"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96"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125"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85"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111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47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35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66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22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二级事项</w:t>
            </w:r>
          </w:p>
        </w:tc>
        <w:tc>
          <w:tcPr>
            <w:tcW w:w="369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6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机构信息</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镇简介</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机构名称、办公地址、办公时间、办公电话、传真、通信地址、邮政编码</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《中华人民共和国政府信息公开条例》</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p>
        </w:tc>
        <w:tc>
          <w:tcPr>
            <w:tcW w:w="111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sz w:val="18"/>
                <w:szCs w:val="18"/>
                <w:vertAlign w:val="baseline"/>
                <w:lang w:eastAsia="zh-CN"/>
              </w:rPr>
              <w:t>党政办</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机构职能</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镇法定职能</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领导分工</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领导姓名、职务、简历、分工</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内设机构</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内设机构名称、职责、办公电话</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基层站所</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名称、职能、办公地址、负责人等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行政村（社区）</w:t>
            </w:r>
          </w:p>
        </w:tc>
        <w:tc>
          <w:tcPr>
            <w:tcW w:w="36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名称、概况、负责人、联系方式等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6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统计信息</w:t>
            </w:r>
          </w:p>
        </w:tc>
        <w:tc>
          <w:tcPr>
            <w:tcW w:w="122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人口统计</w:t>
            </w:r>
          </w:p>
        </w:tc>
        <w:tc>
          <w:tcPr>
            <w:tcW w:w="369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辖区内的人口数量、年龄结构、分布等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农业统计</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spacing w:val="0"/>
                <w:sz w:val="18"/>
                <w:szCs w:val="18"/>
              </w:rPr>
              <w:t>辖区内经济作物、农作物的面积、产量</w:t>
            </w:r>
            <w:r>
              <w:rPr>
                <w:rFonts w:hint="eastAsia" w:ascii="仿宋_GB2312" w:hAnsi="仿宋_GB2312" w:eastAsia="仿宋_GB2312" w:cs="仿宋_GB2312"/>
                <w:color w:val="000000"/>
                <w:spacing w:val="0"/>
                <w:sz w:val="18"/>
                <w:szCs w:val="18"/>
                <w:lang w:val="en-US" w:eastAsia="zh-CN"/>
              </w:rPr>
              <w:t>等</w:t>
            </w:r>
          </w:p>
        </w:tc>
        <w:tc>
          <w:tcPr>
            <w:tcW w:w="112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重大项目建设</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项目规划</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辖区内项目规划、招商引资等</w:t>
            </w:r>
          </w:p>
        </w:tc>
        <w:tc>
          <w:tcPr>
            <w:tcW w:w="112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《中华人民共和国政府信息公开条例》</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color w:val="000000"/>
                <w:spacing w:val="0"/>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项目办</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项目推进情况</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各项目营业执照、土地手续、立项手续、环保手续等</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突发公共事件</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应急预案</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eastAsia="zh-CN"/>
              </w:rPr>
              <w:t>金丝峡</w:t>
            </w:r>
            <w:r>
              <w:rPr>
                <w:rFonts w:hint="eastAsia" w:ascii="仿宋_GB2312" w:hAnsi="仿宋_GB2312" w:eastAsia="仿宋_GB2312" w:cs="仿宋_GB2312"/>
                <w:color w:val="000000"/>
                <w:spacing w:val="0"/>
                <w:sz w:val="18"/>
                <w:szCs w:val="18"/>
              </w:rPr>
              <w:t>镇突发事件应急预案》《</w:t>
            </w:r>
            <w:r>
              <w:rPr>
                <w:rFonts w:hint="eastAsia" w:ascii="仿宋_GB2312" w:hAnsi="仿宋_GB2312" w:eastAsia="仿宋_GB2312" w:cs="仿宋_GB2312"/>
                <w:color w:val="000000"/>
                <w:spacing w:val="0"/>
                <w:sz w:val="18"/>
                <w:szCs w:val="18"/>
                <w:lang w:eastAsia="zh-CN"/>
              </w:rPr>
              <w:t>金丝峡</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镇疫情防控应急预案》</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其他应急预案</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安监站</w:t>
            </w: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预警信息</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上级发布的汛情、天气等各项预警信息</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应对情况</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各项突发性公共事件的应急处理情况报</w:t>
            </w:r>
            <w:r>
              <w:rPr>
                <w:rFonts w:hint="eastAsia" w:ascii="仿宋_GB2312" w:hAnsi="仿宋_GB2312" w:eastAsia="仿宋_GB2312" w:cs="仿宋_GB2312"/>
                <w:color w:val="000000"/>
                <w:spacing w:val="0"/>
                <w:sz w:val="18"/>
                <w:szCs w:val="18"/>
                <w:lang w:eastAsia="zh-CN"/>
              </w:rPr>
              <w:t>告</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6</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公共服务清单</w:t>
            </w: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站办所服务事项</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各站办所涉及到的公共服务事项</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便民服务中心</w:t>
            </w: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流程及申请资料</w:t>
            </w:r>
          </w:p>
        </w:tc>
        <w:tc>
          <w:tcPr>
            <w:tcW w:w="3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办理各项公共服务的具体流程、申请资</w:t>
            </w:r>
            <w:r>
              <w:rPr>
                <w:rFonts w:hint="eastAsia" w:ascii="仿宋_GB2312" w:hAnsi="仿宋_GB2312" w:eastAsia="仿宋_GB2312" w:cs="仿宋_GB2312"/>
                <w:color w:val="000000"/>
                <w:spacing w:val="0"/>
                <w:sz w:val="18"/>
                <w:szCs w:val="18"/>
                <w:lang w:eastAsia="zh-CN"/>
              </w:rPr>
              <w:t>料</w:t>
            </w:r>
          </w:p>
        </w:tc>
        <w:tc>
          <w:tcPr>
            <w:tcW w:w="112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21"/>
                <w:szCs w:val="21"/>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二</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社会救助领域基层政务公开标准目录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35"/>
        <w:gridCol w:w="1066"/>
        <w:gridCol w:w="3612"/>
        <w:gridCol w:w="1668"/>
        <w:gridCol w:w="1116"/>
        <w:gridCol w:w="864"/>
        <w:gridCol w:w="1224"/>
        <w:gridCol w:w="684"/>
        <w:gridCol w:w="696"/>
        <w:gridCol w:w="672"/>
        <w:gridCol w:w="660"/>
        <w:gridCol w:w="596"/>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7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01"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68"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16"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6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22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8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32"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89"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1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6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684"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9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72"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59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9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最低生活保障</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申请资料</w:t>
            </w:r>
          </w:p>
        </w:tc>
        <w:tc>
          <w:tcPr>
            <w:tcW w:w="36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办理事项、办理条件、最低生活保障标准、申请材料、办理流程、办理时间、地点、联系方式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both"/>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《国务院关于进一步加强和改进最低生活保障工作的意见》《最低生活保障审核审批办法（试行）》《城市居民最低生活保障条例》《信息公开条例》及相关规定</w:t>
            </w:r>
          </w:p>
        </w:tc>
        <w:tc>
          <w:tcPr>
            <w:tcW w:w="1116"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内，公示7个工作日</w:t>
            </w: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民政办</w:t>
            </w:r>
          </w:p>
        </w:tc>
        <w:tc>
          <w:tcPr>
            <w:tcW w:w="122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初审对象名单及相关信息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低保对象名单及相关信息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特困人员救助供养</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办理事项、办理条件、救助供养标准、申请材料、办理流程、办理时间、地点、联系方式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tLeast"/>
              <w:ind w:left="0" w:right="0"/>
              <w:jc w:val="both"/>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w w:val="100"/>
                <w:sz w:val="18"/>
                <w:szCs w:val="18"/>
              </w:rPr>
              <w:t>《国务院关于进一步健全特困人员救助供养制度的意见》《特困人员认定办法》《国务院关于进一步健全特困人员救助供养制度的意见》</w:t>
            </w:r>
            <w:r>
              <w:rPr>
                <w:rFonts w:hint="eastAsia" w:ascii="仿宋_GB2312" w:hAnsi="仿宋_GB2312" w:eastAsia="仿宋_GB2312" w:cs="仿宋_GB2312"/>
                <w:color w:val="000000"/>
                <w:spacing w:val="0"/>
                <w:sz w:val="18"/>
                <w:szCs w:val="18"/>
              </w:rPr>
              <w:t>《信息公开条例》及相关规定</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初审对象名单及相关信息、终止供养名单</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tc>
        <w:tc>
          <w:tcPr>
            <w:tcW w:w="106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特困人员名单及相关信息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临时救助</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办理事项、办理条件、救助标准、申请材料、办理流程、办理时间、地点、联系方式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both"/>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w w:val="100"/>
                <w:sz w:val="18"/>
                <w:szCs w:val="18"/>
              </w:rPr>
              <w:t>《国务院关于</w:t>
            </w:r>
            <w:r>
              <w:rPr>
                <w:rFonts w:hint="eastAsia" w:ascii="仿宋_GB2312" w:hAnsi="仿宋_GB2312" w:eastAsia="仿宋_GB2312" w:cs="仿宋_GB2312"/>
                <w:color w:val="000000"/>
                <w:spacing w:val="0"/>
                <w:w w:val="100"/>
                <w:sz w:val="18"/>
                <w:szCs w:val="18"/>
                <w:lang w:eastAsia="zh-CN"/>
              </w:rPr>
              <w:t>全面建立临时救助</w:t>
            </w:r>
            <w:r>
              <w:rPr>
                <w:rFonts w:hint="eastAsia" w:ascii="仿宋_GB2312" w:hAnsi="仿宋_GB2312" w:eastAsia="仿宋_GB2312" w:cs="仿宋_GB2312"/>
                <w:color w:val="000000"/>
                <w:spacing w:val="0"/>
                <w:w w:val="100"/>
                <w:sz w:val="18"/>
                <w:szCs w:val="18"/>
              </w:rPr>
              <w:t>制度的</w:t>
            </w:r>
            <w:r>
              <w:rPr>
                <w:rFonts w:hint="eastAsia" w:ascii="仿宋_GB2312" w:hAnsi="仿宋_GB2312" w:eastAsia="仿宋_GB2312" w:cs="仿宋_GB2312"/>
                <w:color w:val="000000"/>
                <w:spacing w:val="0"/>
                <w:w w:val="100"/>
                <w:sz w:val="18"/>
                <w:szCs w:val="18"/>
                <w:lang w:eastAsia="zh-CN"/>
              </w:rPr>
              <w:t>通知</w:t>
            </w:r>
            <w:r>
              <w:rPr>
                <w:rFonts w:hint="eastAsia" w:ascii="仿宋_GB2312" w:hAnsi="仿宋_GB2312" w:eastAsia="仿宋_GB2312" w:cs="仿宋_GB2312"/>
                <w:color w:val="000000"/>
                <w:spacing w:val="0"/>
                <w:w w:val="100"/>
                <w:sz w:val="18"/>
                <w:szCs w:val="18"/>
              </w:rPr>
              <w:t>》</w:t>
            </w:r>
            <w:r>
              <w:rPr>
                <w:rFonts w:hint="eastAsia" w:ascii="仿宋_GB2312" w:hAnsi="仿宋_GB2312" w:eastAsia="仿宋_GB2312" w:cs="仿宋_GB2312"/>
                <w:color w:val="000000"/>
                <w:spacing w:val="0"/>
                <w:w w:val="100"/>
                <w:sz w:val="18"/>
                <w:szCs w:val="18"/>
                <w:lang w:eastAsia="zh-CN"/>
              </w:rPr>
              <w:t>《民政部</w:t>
            </w:r>
            <w:r>
              <w:rPr>
                <w:rFonts w:hint="eastAsia" w:ascii="仿宋_GB2312" w:hAnsi="仿宋_GB2312" w:eastAsia="仿宋_GB2312" w:cs="仿宋_GB2312"/>
                <w:color w:val="000000"/>
                <w:spacing w:val="0"/>
                <w:w w:val="100"/>
                <w:sz w:val="18"/>
                <w:szCs w:val="18"/>
                <w:lang w:val="en-US" w:eastAsia="zh-CN"/>
              </w:rPr>
              <w:t>财政部关于进一步加强和改进临时救助工作的意见》</w:t>
            </w:r>
            <w:r>
              <w:rPr>
                <w:rFonts w:hint="eastAsia" w:ascii="仿宋_GB2312" w:hAnsi="仿宋_GB2312" w:eastAsia="仿宋_GB2312" w:cs="仿宋_GB2312"/>
                <w:color w:val="000000"/>
                <w:spacing w:val="0"/>
                <w:sz w:val="18"/>
                <w:szCs w:val="18"/>
              </w:rPr>
              <w:t>《信息公开条例》及相关规定</w:t>
            </w:r>
          </w:p>
        </w:tc>
        <w:tc>
          <w:tcPr>
            <w:tcW w:w="111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内，公示7个工作日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内，公示7个工作日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民政办</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民政办</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支出型临时救助对象名单、救助金额、救助事由</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9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孤儿生活补贴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0"/>
              <w:textAlignment w:val="auto"/>
              <w:rPr>
                <w:rFonts w:hint="eastAsia" w:ascii="仿宋_GB2312" w:hAnsi="仿宋_GB2312" w:eastAsia="微软雅黑" w:cs="仿宋_GB2312"/>
                <w:color w:val="000000"/>
                <w:spacing w:val="0"/>
                <w:sz w:val="18"/>
                <w:szCs w:val="18"/>
                <w:lang w:eastAsia="zh-CN"/>
              </w:rPr>
            </w:pPr>
            <w:r>
              <w:rPr>
                <w:rFonts w:hint="eastAsia" w:ascii="仿宋_GB2312" w:hAnsi="仿宋_GB2312" w:eastAsia="仿宋_GB2312" w:cs="仿宋_GB2312"/>
                <w:b w:val="0"/>
                <w:bCs w:val="0"/>
                <w:color w:val="000000"/>
                <w:spacing w:val="0"/>
                <w:w w:val="100"/>
                <w:kern w:val="0"/>
                <w:sz w:val="18"/>
                <w:szCs w:val="18"/>
                <w:lang w:val="ru-RU" w:eastAsia="zh-CN" w:bidi="ar-SA"/>
              </w:rPr>
              <w:t>《</w:t>
            </w:r>
            <w:r>
              <w:rPr>
                <w:rFonts w:hint="eastAsia" w:ascii="仿宋_GB2312" w:hAnsi="仿宋_GB2312" w:eastAsia="仿宋_GB2312" w:cs="仿宋_GB2312"/>
                <w:b w:val="0"/>
                <w:bCs w:val="0"/>
                <w:color w:val="000000"/>
                <w:spacing w:val="0"/>
                <w:w w:val="100"/>
                <w:kern w:val="0"/>
                <w:sz w:val="18"/>
                <w:szCs w:val="18"/>
                <w:lang w:val="ru-RU" w:bidi="ar-SA"/>
              </w:rPr>
              <w:t>国</w:t>
            </w:r>
            <w:r>
              <w:rPr>
                <w:rFonts w:hint="eastAsia" w:ascii="仿宋_GB2312" w:hAnsi="仿宋_GB2312" w:eastAsia="仿宋_GB2312" w:cs="仿宋_GB2312"/>
                <w:b w:val="0"/>
                <w:bCs w:val="0"/>
                <w:color w:val="000000"/>
                <w:spacing w:val="0"/>
                <w:w w:val="100"/>
                <w:kern w:val="0"/>
                <w:sz w:val="18"/>
                <w:szCs w:val="18"/>
                <w:lang w:val="ru-RU" w:eastAsia="zh-CN" w:bidi="ar-SA"/>
              </w:rPr>
              <w:t>务院办公厅关于加强孤儿保障工作的意见》</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孤儿</w:t>
            </w:r>
            <w:r>
              <w:rPr>
                <w:rFonts w:hint="eastAsia" w:ascii="仿宋_GB2312" w:hAnsi="仿宋_GB2312" w:eastAsia="仿宋_GB2312" w:cs="仿宋_GB2312"/>
                <w:color w:val="000000"/>
                <w:spacing w:val="0"/>
                <w:sz w:val="18"/>
                <w:szCs w:val="18"/>
              </w:rPr>
              <w:t>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73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事实无人抚养人员生活补贴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r>
              <w:rPr>
                <w:rFonts w:hint="eastAsia" w:ascii="仿宋_GB2312" w:hAnsi="仿宋_GB2312" w:eastAsia="仿宋_GB2312" w:cs="仿宋_GB2312"/>
                <w:b w:val="0"/>
                <w:bCs w:val="0"/>
                <w:color w:val="000000"/>
                <w:spacing w:val="0"/>
                <w:w w:val="100"/>
                <w:kern w:val="0"/>
                <w:sz w:val="18"/>
                <w:szCs w:val="18"/>
                <w:lang w:val="ru-RU" w:eastAsia="zh-CN" w:bidi="ar-SA"/>
              </w:rPr>
              <w:t>《</w:t>
            </w:r>
            <w:r>
              <w:rPr>
                <w:rFonts w:hint="default" w:ascii="仿宋_GB2312" w:hAnsi="仿宋_GB2312" w:eastAsia="仿宋_GB2312" w:cs="仿宋_GB2312"/>
                <w:b w:val="0"/>
                <w:bCs w:val="0"/>
                <w:color w:val="000000"/>
                <w:spacing w:val="0"/>
                <w:w w:val="100"/>
                <w:kern w:val="0"/>
                <w:sz w:val="18"/>
                <w:szCs w:val="18"/>
                <w:lang w:val="ru-RU" w:eastAsia="zh-CN" w:bidi="ar-SA"/>
              </w:rPr>
              <w:t>国务院关于加强困境儿童保障工作的意见》</w:t>
            </w:r>
            <w:r>
              <w:rPr>
                <w:rFonts w:hint="eastAsia" w:ascii="仿宋_GB2312" w:hAnsi="仿宋_GB2312" w:eastAsia="仿宋_GB2312" w:cs="仿宋_GB2312"/>
                <w:b w:val="0"/>
                <w:bCs w:val="0"/>
                <w:color w:val="000000"/>
                <w:spacing w:val="0"/>
                <w:w w:val="100"/>
                <w:kern w:val="0"/>
                <w:sz w:val="18"/>
                <w:szCs w:val="18"/>
                <w:lang w:val="ru-RU" w:eastAsia="zh-CN" w:bidi="ar-SA"/>
              </w:rPr>
              <w:t>《民政部关于进一步加强事实无人抚养儿童保障工作的意见》</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p>
        </w:tc>
        <w:tc>
          <w:tcPr>
            <w:tcW w:w="69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事实无人抚养</w:t>
            </w:r>
            <w:r>
              <w:rPr>
                <w:rFonts w:hint="eastAsia" w:ascii="仿宋_GB2312" w:hAnsi="仿宋_GB2312" w:eastAsia="仿宋_GB2312" w:cs="仿宋_GB2312"/>
                <w:color w:val="000000"/>
                <w:spacing w:val="0"/>
                <w:sz w:val="18"/>
                <w:szCs w:val="18"/>
              </w:rPr>
              <w:t>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残疾人两项补贴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r>
              <w:rPr>
                <w:rFonts w:hint="eastAsia" w:ascii="仿宋_GB2312" w:hAnsi="仿宋_GB2312" w:eastAsia="仿宋_GB2312" w:cs="仿宋_GB2312"/>
                <w:b w:val="0"/>
                <w:bCs w:val="0"/>
                <w:color w:val="000000"/>
                <w:spacing w:val="0"/>
                <w:w w:val="100"/>
                <w:kern w:val="0"/>
                <w:sz w:val="18"/>
                <w:szCs w:val="18"/>
                <w:lang w:val="ru-RU" w:eastAsia="zh-CN" w:bidi="ar-SA"/>
              </w:rPr>
              <w:t>《国务院关于印发“十四五”残疾人保障和发展规划的通知》《民政部</w:t>
            </w:r>
            <w:r>
              <w:rPr>
                <w:rFonts w:hint="eastAsia" w:ascii="仿宋_GB2312" w:hAnsi="仿宋_GB2312" w:eastAsia="仿宋_GB2312" w:cs="仿宋_GB2312"/>
                <w:b w:val="0"/>
                <w:bCs w:val="0"/>
                <w:color w:val="000000"/>
                <w:spacing w:val="0"/>
                <w:w w:val="100"/>
                <w:kern w:val="0"/>
                <w:sz w:val="18"/>
                <w:szCs w:val="18"/>
                <w:lang w:val="en-US" w:eastAsia="zh-CN" w:bidi="ar-SA"/>
              </w:rPr>
              <w:t>财政部中国残联关于进一步完善困难残疾人生活补贴和重度残疾人护理补贴制度的意见</w:t>
            </w:r>
            <w:r>
              <w:rPr>
                <w:rFonts w:hint="eastAsia" w:ascii="仿宋_GB2312" w:hAnsi="仿宋_GB2312" w:eastAsia="仿宋_GB2312" w:cs="仿宋_GB2312"/>
                <w:b w:val="0"/>
                <w:bCs w:val="0"/>
                <w:color w:val="000000"/>
                <w:spacing w:val="0"/>
                <w:w w:val="100"/>
                <w:kern w:val="0"/>
                <w:sz w:val="18"/>
                <w:szCs w:val="18"/>
                <w:lang w:val="ru-RU" w:eastAsia="zh-CN" w:bidi="ar-SA"/>
              </w:rPr>
              <w:t>》</w:t>
            </w:r>
          </w:p>
        </w:tc>
        <w:tc>
          <w:tcPr>
            <w:tcW w:w="111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内，公示7个工作日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民政办</w:t>
            </w: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残疾人生活补贴、护理补贴发放名单</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default" w:ascii="Arial" w:hAnsi="Arial" w:eastAsia="仿宋_GB2312" w:cs="Arial"/>
                <w:sz w:val="18"/>
                <w:szCs w:val="18"/>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三</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养老服务领域基层政务公开标准目录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高龄</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70岁以上高龄补贴</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发放名单、金额</w:t>
            </w:r>
          </w:p>
        </w:tc>
        <w:tc>
          <w:tcPr>
            <w:tcW w:w="16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w:t>
            </w:r>
          </w:p>
        </w:tc>
        <w:tc>
          <w:tcPr>
            <w:tcW w:w="110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公开</w:t>
            </w:r>
            <w:r>
              <w:rPr>
                <w:rFonts w:hint="eastAsia" w:ascii="仿宋_GB2312" w:hAnsi="仿宋_GB2312" w:eastAsia="仿宋_GB2312" w:cs="仿宋_GB2312"/>
                <w:color w:val="000000"/>
                <w:spacing w:val="0"/>
                <w:sz w:val="18"/>
                <w:szCs w:val="18"/>
                <w:lang w:val="en-US" w:eastAsia="zh-CN"/>
              </w:rPr>
              <w:t>7天</w:t>
            </w:r>
          </w:p>
        </w:tc>
        <w:tc>
          <w:tcPr>
            <w:tcW w:w="89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民政办</w:t>
            </w: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四</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公共法律服务领域基层政务公开标准目录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法治</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服务</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法治宣传教育</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1、法律法规资讯;普法动态资讯。</w:t>
            </w:r>
          </w:p>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2、辖区内法治阵地建设信息及法治文化作品。</w:t>
            </w:r>
          </w:p>
        </w:tc>
        <w:tc>
          <w:tcPr>
            <w:tcW w:w="16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《中央宣传部、司法部关于开展法治宣传教育的第八个五年规划（2021-2025年）》</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w:t>
            </w:r>
            <w:r>
              <w:rPr>
                <w:rFonts w:hint="eastAsia" w:ascii="仿宋_GB2312" w:hAnsi="仿宋_GB2312" w:eastAsia="仿宋_GB2312" w:cs="仿宋_GB2312"/>
                <w:color w:val="000000"/>
                <w:spacing w:val="0"/>
                <w:sz w:val="18"/>
                <w:szCs w:val="18"/>
                <w:lang w:eastAsia="zh-CN"/>
              </w:rPr>
              <w:t>司法所</w:t>
            </w: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政府网站、公示栏</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法律咨询服务</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公共法律服务实体平台、网络平台、法律热线等咨询服务</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《政府信息公开条例》</w:t>
            </w:r>
            <w:r>
              <w:rPr>
                <w:rFonts w:hint="eastAsia" w:ascii="仿宋_GB2312" w:hAnsi="仿宋_GB2312" w:eastAsia="仿宋_GB2312" w:cs="仿宋_GB2312"/>
                <w:color w:val="000000"/>
                <w:spacing w:val="0"/>
                <w:sz w:val="18"/>
                <w:szCs w:val="18"/>
                <w:lang w:eastAsia="zh-CN"/>
              </w:rPr>
              <w:br w:type="textWrapping"/>
            </w: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公共法律服务平台</w:t>
            </w:r>
          </w:p>
        </w:tc>
        <w:tc>
          <w:tcPr>
            <w:tcW w:w="361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1、公共法律服务平台建设相关规定。</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2、金丝峡公共法律服务中心及村公共法律服务站的具体地址。</w:t>
            </w:r>
            <w:r>
              <w:rPr>
                <w:rFonts w:hint="eastAsia" w:ascii="仿宋_GB2312" w:hAnsi="仿宋_GB2312" w:eastAsia="仿宋_GB2312" w:cs="仿宋_GB2312"/>
                <w:color w:val="000000"/>
                <w:spacing w:val="0"/>
                <w:sz w:val="18"/>
                <w:szCs w:val="18"/>
                <w:lang w:eastAsia="zh-CN"/>
              </w:rPr>
              <w:br w:type="textWrapping"/>
            </w:r>
            <w:r>
              <w:rPr>
                <w:rFonts w:hint="eastAsia" w:ascii="仿宋_GB2312" w:hAnsi="仿宋_GB2312" w:eastAsia="仿宋_GB2312" w:cs="仿宋_GB2312"/>
                <w:color w:val="000000"/>
                <w:spacing w:val="0"/>
                <w:sz w:val="18"/>
                <w:szCs w:val="18"/>
                <w:lang w:eastAsia="zh-CN"/>
              </w:rPr>
              <w:t>3、12348公共法律服务热线电话。</w:t>
            </w:r>
            <w:r>
              <w:rPr>
                <w:rFonts w:hint="eastAsia" w:ascii="仿宋_GB2312" w:hAnsi="仿宋_GB2312" w:eastAsia="仿宋_GB2312" w:cs="仿宋_GB2312"/>
                <w:color w:val="000000"/>
                <w:spacing w:val="0"/>
                <w:sz w:val="18"/>
                <w:szCs w:val="18"/>
                <w:lang w:eastAsia="zh-CN"/>
              </w:rPr>
              <w:br w:type="textWrapping"/>
            </w:r>
            <w:r>
              <w:rPr>
                <w:rFonts w:hint="eastAsia" w:ascii="仿宋_GB2312" w:hAnsi="仿宋_GB2312" w:eastAsia="仿宋_GB2312" w:cs="仿宋_GB2312"/>
                <w:color w:val="000000"/>
                <w:spacing w:val="0"/>
                <w:sz w:val="18"/>
                <w:szCs w:val="18"/>
                <w:lang w:eastAsia="zh-CN"/>
              </w:rPr>
              <w:t>4、中国法律服务网和陕西省法律服务网的网址。</w:t>
            </w:r>
            <w:r>
              <w:rPr>
                <w:rFonts w:hint="eastAsia" w:ascii="仿宋_GB2312" w:hAnsi="仿宋_GB2312" w:eastAsia="仿宋_GB2312" w:cs="仿宋_GB2312"/>
                <w:color w:val="000000"/>
                <w:spacing w:val="0"/>
                <w:sz w:val="18"/>
                <w:szCs w:val="18"/>
                <w:lang w:eastAsia="zh-CN"/>
              </w:rPr>
              <w:br w:type="textWrapping"/>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公示栏、便民服务中心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五</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就业领域基层政务公开标准目录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就业</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岗位信息发布</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1.招聘单位 2.岗位要求 3.福利待遇</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4.招聘流程 5.应聘方式 6.咨询电话</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《中华人民共和国政府信息公开条例》《中华人民共和国就业促进法》《人力资源市场暂行条例》《国务院关于进一步做好稳就业工作的意见》</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职业培训信息</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1.培训项目 2.对象范围 3.培训内容</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4.培训课时 5.授课地点 6.补贴标准</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7.报名材料 8.报名地点（方式）</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9.咨询电话</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就业困难人员认定</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受理地点及时间、受理条件、申请材料、办理流程、咨询方式、监督投诉方式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创业贷款</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一次性求职补贴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跨省就业一次性交通补助</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人社部、国家发展改革委、财政部、农业农村部、国家乡村振兴</w:t>
            </w:r>
            <w:r>
              <w:rPr>
                <w:rFonts w:hint="eastAsia" w:ascii="仿宋_GB2312" w:hAnsi="仿宋_GB2312" w:eastAsia="仿宋_GB2312" w:cs="仿宋_GB2312"/>
                <w:color w:val="000000"/>
                <w:spacing w:val="0"/>
                <w:sz w:val="18"/>
                <w:szCs w:val="18"/>
                <w:lang w:eastAsia="zh-CN"/>
              </w:rPr>
              <w:t>局</w:t>
            </w:r>
            <w:r>
              <w:rPr>
                <w:rFonts w:hint="eastAsia" w:ascii="仿宋_GB2312" w:hAnsi="仿宋_GB2312" w:eastAsia="仿宋_GB2312" w:cs="仿宋_GB2312"/>
                <w:color w:val="000000"/>
                <w:spacing w:val="0"/>
                <w:sz w:val="18"/>
                <w:szCs w:val="18"/>
              </w:rPr>
              <w:t>印发《关于切实加强就业帮扶巩固拓展脱贫攻坚成果助力乡村振兴的指导意见》</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一次性创业补贴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六</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社会保险领域基层政务公开标准目录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社会</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保险</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居民养老保险关系注销登记</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3.受理地点、时间</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6.收费标准及依据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7.咨询方式</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8.监督投诉方式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《中华人民共和国社会保险法》</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val="en-US" w:eastAsia="zh-CN"/>
              </w:rPr>
              <w:t>金丝峡镇</w:t>
            </w: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居民养老保险待遇领取</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5.缴费年限及依据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6.咨询方式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ru-RU" w:eastAsia="zh-CN" w:bidi="ar-SA"/>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ru-RU" w:eastAsia="zh-CN" w:bidi="ar-SA"/>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ru-RU" w:eastAsia="zh-CN" w:bidi="ar-SA"/>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ru-RU" w:eastAsia="zh-CN" w:bidi="ar-SA"/>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ru-RU" w:eastAsia="zh-CN" w:bidi="ar-SA"/>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ru-RU" w:eastAsia="zh-CN" w:bidi="ar-SA"/>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七</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农村危房改造领域基层政务公开标准目录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 xml:space="preserve">危房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改造</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农村危房改造相关文件</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文件分类、生成日期、标题、文号、有效性、关键词和具体内容等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lang w:val="en-US" w:eastAsia="zh-CN"/>
              </w:rPr>
              <w:t>中华人民共和国</w:t>
            </w:r>
            <w:r>
              <w:rPr>
                <w:rFonts w:hint="default" w:ascii="仿宋_GB2312" w:hAnsi="仿宋_GB2312" w:eastAsia="仿宋_GB2312" w:cs="仿宋_GB2312"/>
                <w:color w:val="000000"/>
                <w:spacing w:val="0"/>
                <w:sz w:val="18"/>
                <w:szCs w:val="18"/>
                <w:lang w:val="en-US" w:eastAsia="zh-CN"/>
              </w:rPr>
              <w:t>政府信息公开条例》《关于全面推进政务公开工作的意见》及其实施细则</w:t>
            </w:r>
            <w:r>
              <w:rPr>
                <w:rFonts w:hint="eastAsia" w:ascii="仿宋_GB2312" w:hAnsi="仿宋_GB2312" w:eastAsia="仿宋_GB2312" w:cs="仿宋_GB2312"/>
                <w:color w:val="000000"/>
                <w:spacing w:val="0"/>
                <w:sz w:val="18"/>
                <w:szCs w:val="18"/>
                <w:lang w:val="en-US" w:eastAsia="zh-CN"/>
              </w:rPr>
              <w:t>，</w:t>
            </w:r>
            <w:r>
              <w:rPr>
                <w:rFonts w:hint="default" w:ascii="仿宋_GB2312" w:hAnsi="仿宋_GB2312" w:eastAsia="仿宋_GB2312" w:cs="仿宋_GB2312"/>
                <w:color w:val="000000"/>
                <w:spacing w:val="0"/>
                <w:sz w:val="18"/>
                <w:szCs w:val="18"/>
                <w:lang w:val="en-US" w:eastAsia="zh-CN"/>
              </w:rPr>
              <w:t>《住房</w:t>
            </w:r>
            <w:r>
              <w:rPr>
                <w:rFonts w:hint="eastAsia" w:ascii="仿宋_GB2312" w:hAnsi="仿宋_GB2312" w:eastAsia="仿宋_GB2312" w:cs="仿宋_GB2312"/>
                <w:color w:val="000000"/>
                <w:spacing w:val="0"/>
                <w:sz w:val="18"/>
                <w:szCs w:val="18"/>
                <w:lang w:val="en-US" w:eastAsia="zh-CN"/>
              </w:rPr>
              <w:t>和</w:t>
            </w:r>
            <w:r>
              <w:rPr>
                <w:rFonts w:hint="default" w:ascii="仿宋_GB2312" w:hAnsi="仿宋_GB2312" w:eastAsia="仿宋_GB2312" w:cs="仿宋_GB2312"/>
                <w:color w:val="000000"/>
                <w:spacing w:val="0"/>
                <w:sz w:val="18"/>
                <w:szCs w:val="18"/>
                <w:lang w:val="en-US" w:eastAsia="zh-CN"/>
              </w:rPr>
              <w:t>城乡建设部</w:t>
            </w:r>
            <w:r>
              <w:rPr>
                <w:rFonts w:hint="eastAsia" w:ascii="仿宋_GB2312" w:hAnsi="仿宋_GB2312" w:eastAsia="仿宋_GB2312" w:cs="仿宋_GB2312"/>
                <w:color w:val="000000"/>
                <w:spacing w:val="0"/>
                <w:sz w:val="18"/>
                <w:szCs w:val="18"/>
                <w:lang w:val="en-US" w:eastAsia="zh-CN"/>
              </w:rPr>
              <w:t>、</w:t>
            </w:r>
            <w:r>
              <w:rPr>
                <w:rFonts w:hint="default" w:ascii="仿宋_GB2312" w:hAnsi="仿宋_GB2312" w:eastAsia="仿宋_GB2312" w:cs="仿宋_GB2312"/>
                <w:color w:val="000000"/>
                <w:spacing w:val="0"/>
                <w:sz w:val="18"/>
                <w:szCs w:val="18"/>
                <w:lang w:val="en-US" w:eastAsia="zh-CN"/>
              </w:rPr>
              <w:t>财政部</w:t>
            </w:r>
            <w:r>
              <w:rPr>
                <w:rFonts w:hint="eastAsia" w:ascii="仿宋_GB2312" w:hAnsi="仿宋_GB2312" w:eastAsia="仿宋_GB2312" w:cs="仿宋_GB2312"/>
                <w:color w:val="000000"/>
                <w:spacing w:val="0"/>
                <w:sz w:val="18"/>
                <w:szCs w:val="18"/>
                <w:lang w:val="en-US" w:eastAsia="zh-CN"/>
              </w:rPr>
              <w:t>、</w:t>
            </w:r>
            <w:r>
              <w:rPr>
                <w:rFonts w:hint="default" w:ascii="仿宋_GB2312" w:hAnsi="仿宋_GB2312" w:eastAsia="仿宋_GB2312" w:cs="仿宋_GB2312"/>
                <w:color w:val="000000"/>
                <w:spacing w:val="0"/>
                <w:sz w:val="18"/>
                <w:szCs w:val="18"/>
                <w:lang w:val="en-US" w:eastAsia="zh-CN"/>
              </w:rPr>
              <w:t>国务院扶贫办关于加强和完善建档立卡贫困户等重点对象农村危房改造若干问题的通知》《住房</w:t>
            </w:r>
            <w:r>
              <w:rPr>
                <w:rFonts w:hint="eastAsia" w:ascii="仿宋_GB2312" w:hAnsi="仿宋_GB2312" w:eastAsia="仿宋_GB2312" w:cs="仿宋_GB2312"/>
                <w:color w:val="000000"/>
                <w:spacing w:val="0"/>
                <w:sz w:val="18"/>
                <w:szCs w:val="18"/>
                <w:lang w:val="en-US" w:eastAsia="zh-CN"/>
              </w:rPr>
              <w:t>和</w:t>
            </w:r>
            <w:r>
              <w:rPr>
                <w:rFonts w:hint="default" w:ascii="仿宋_GB2312" w:hAnsi="仿宋_GB2312" w:eastAsia="仿宋_GB2312" w:cs="仿宋_GB2312"/>
                <w:color w:val="000000"/>
                <w:spacing w:val="0"/>
                <w:sz w:val="18"/>
                <w:szCs w:val="18"/>
                <w:lang w:val="en-US" w:eastAsia="zh-CN"/>
              </w:rPr>
              <w:t>城乡建设部</w:t>
            </w:r>
            <w:r>
              <w:rPr>
                <w:rFonts w:hint="eastAsia" w:ascii="仿宋_GB2312" w:hAnsi="仿宋_GB2312" w:eastAsia="仿宋_GB2312" w:cs="仿宋_GB2312"/>
                <w:color w:val="000000"/>
                <w:spacing w:val="0"/>
                <w:sz w:val="18"/>
                <w:szCs w:val="18"/>
                <w:lang w:val="en-US" w:eastAsia="zh-CN"/>
              </w:rPr>
              <w:t>、</w:t>
            </w:r>
            <w:r>
              <w:rPr>
                <w:rFonts w:hint="default" w:ascii="仿宋_GB2312" w:hAnsi="仿宋_GB2312" w:eastAsia="仿宋_GB2312" w:cs="仿宋_GB2312"/>
                <w:color w:val="000000"/>
                <w:spacing w:val="0"/>
                <w:sz w:val="18"/>
                <w:szCs w:val="18"/>
                <w:lang w:val="en-US" w:eastAsia="zh-CN"/>
              </w:rPr>
              <w:t>财政部关于印发农村危房改造脱贫攻坚三年行动方案的通知》《预算法》</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信息形成之日起20个工作日内</w:t>
            </w: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金丝峡镇移民危改办</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任务分配</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及时公开农村危房改造补助农户名单</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农村危房等级评定标准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农村危房等级评定相关标准</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农村危房改造对象申请条件</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农村危房改造农户申请条件</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农村危房改造资金补助标准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农村危房改造资金补助标准</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农村危房改造竣工合格标准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农村危房改造竣工验收要求</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危改户认定程序</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农村危房改造申请程序</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认定结果</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认定结果</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八</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公共文化服务领域基层政务公开标准目录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公共文化服务</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组织开展群众文化</w:t>
            </w:r>
          </w:p>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活动</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1.机构名称2.开放时间</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3.机构地址4.联系电话</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21"/>
                <w:szCs w:val="21"/>
                <w:vertAlign w:val="baseline"/>
              </w:rPr>
            </w:pP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lang w:val="en-US" w:eastAsia="zh-CN"/>
              </w:rPr>
              <w:t>中华人民共和国公共文化服务保障法</w:t>
            </w:r>
            <w:r>
              <w:rPr>
                <w:rFonts w:hint="default" w:ascii="仿宋_GB2312" w:hAnsi="仿宋_GB2312" w:eastAsia="仿宋_GB2312" w:cs="仿宋_GB2312"/>
                <w:color w:val="000000"/>
                <w:spacing w:val="0"/>
                <w:sz w:val="18"/>
                <w:szCs w:val="18"/>
                <w:lang w:val="en-US" w:eastAsia="zh-CN"/>
              </w:rPr>
              <w:t>》《政府信息公开条例》《文化馆服务标准》</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信息形成或变更之日起3个工作日</w:t>
            </w:r>
            <w:r>
              <w:rPr>
                <w:rFonts w:hint="eastAsia" w:ascii="仿宋_GB2312" w:hAnsi="仿宋_GB2312" w:eastAsia="仿宋_GB2312" w:cs="仿宋_GB2312"/>
                <w:color w:val="000000"/>
                <w:spacing w:val="0"/>
                <w:sz w:val="18"/>
                <w:szCs w:val="18"/>
                <w:lang w:val="en-US" w:eastAsia="zh-CN"/>
              </w:rPr>
              <w:t>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w:t>
            </w:r>
            <w:r>
              <w:rPr>
                <w:rFonts w:hint="default" w:ascii="仿宋_GB2312" w:hAnsi="仿宋_GB2312" w:eastAsia="仿宋_GB2312" w:cs="仿宋_GB2312"/>
                <w:color w:val="000000"/>
                <w:spacing w:val="0"/>
                <w:sz w:val="18"/>
                <w:szCs w:val="18"/>
                <w:lang w:val="en-US" w:eastAsia="zh-CN"/>
              </w:rPr>
              <w:t>文化站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、镇公示栏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演出、展览和指导基层群众文化活动</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1.机构名称2.开放时间</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3.机构地址4.联系电话</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九</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安全生产领域基层政务公开标准目录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安全</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生产</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隐患及</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安全管理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r>
              <w:rPr>
                <w:rFonts w:hint="default" w:ascii="仿宋_GB2312" w:hAnsi="仿宋_GB2312" w:eastAsia="仿宋_GB2312" w:cs="仿宋_GB2312"/>
                <w:color w:val="000000"/>
                <w:spacing w:val="0"/>
                <w:sz w:val="18"/>
                <w:szCs w:val="18"/>
                <w:lang w:val="en-US" w:eastAsia="zh-CN"/>
              </w:rPr>
              <w:t>重大隐患排查情况、检查和巡查发现</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的问题及整改落实情况2.安全生产举报</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电话（</w:t>
            </w:r>
            <w:r>
              <w:rPr>
                <w:rFonts w:hint="eastAsia" w:ascii="仿宋_GB2312" w:hAnsi="仿宋_GB2312" w:eastAsia="仿宋_GB2312" w:cs="仿宋_GB2312"/>
                <w:color w:val="000000"/>
                <w:spacing w:val="0"/>
                <w:sz w:val="18"/>
                <w:szCs w:val="18"/>
                <w:lang w:val="en-US" w:eastAsia="zh-CN"/>
              </w:rPr>
              <w:t>12350</w:t>
            </w:r>
            <w:r>
              <w:rPr>
                <w:rFonts w:hint="default" w:ascii="仿宋_GB2312" w:hAnsi="仿宋_GB2312" w:eastAsia="仿宋_GB2312" w:cs="仿宋_GB2312"/>
                <w:color w:val="000000"/>
                <w:spacing w:val="0"/>
                <w:sz w:val="18"/>
                <w:szCs w:val="18"/>
                <w:lang w:val="en-US" w:eastAsia="zh-CN"/>
              </w:rPr>
              <w:t>）</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w:t>
            </w:r>
            <w:r>
              <w:rPr>
                <w:rFonts w:hint="eastAsia" w:ascii="仿宋_GB2312" w:hAnsi="仿宋_GB2312" w:eastAsia="仿宋_GB2312" w:cs="仿宋_GB2312"/>
                <w:color w:val="000000"/>
                <w:spacing w:val="0"/>
                <w:sz w:val="18"/>
                <w:szCs w:val="18"/>
                <w:lang w:val="en-US" w:eastAsia="zh-CN"/>
              </w:rPr>
              <w:t>中华人民共和国安全生产法</w:t>
            </w:r>
            <w:r>
              <w:rPr>
                <w:rFonts w:hint="default" w:ascii="仿宋_GB2312" w:hAnsi="仿宋_GB2312" w:eastAsia="仿宋_GB2312" w:cs="仿宋_GB2312"/>
                <w:color w:val="000000"/>
                <w:spacing w:val="0"/>
                <w:sz w:val="18"/>
                <w:szCs w:val="18"/>
                <w:lang w:val="en-US" w:eastAsia="zh-CN"/>
              </w:rPr>
              <w:t>》《中华人民共和国政府信息公开条例》《中共中央</w:t>
            </w:r>
            <w:r>
              <w:rPr>
                <w:rFonts w:hint="eastAsia" w:ascii="仿宋_GB2312" w:hAnsi="仿宋_GB2312" w:eastAsia="仿宋_GB2312" w:cs="仿宋_GB2312"/>
                <w:color w:val="000000"/>
                <w:spacing w:val="0"/>
                <w:sz w:val="18"/>
                <w:szCs w:val="18"/>
                <w:lang w:val="en-US" w:eastAsia="zh-CN"/>
              </w:rPr>
              <w:t xml:space="preserve"> </w:t>
            </w:r>
            <w:r>
              <w:rPr>
                <w:rFonts w:hint="default" w:ascii="仿宋_GB2312" w:hAnsi="仿宋_GB2312" w:eastAsia="仿宋_GB2312" w:cs="仿宋_GB2312"/>
                <w:color w:val="000000"/>
                <w:spacing w:val="0"/>
                <w:sz w:val="18"/>
                <w:szCs w:val="18"/>
                <w:lang w:val="en-US" w:eastAsia="zh-CN"/>
              </w:rPr>
              <w:t>国务院关于推进安全生产领域改革发展的意见》</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信息形成或变更之日起20个工作日内</w:t>
            </w: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金丝峡镇安监站</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安全生产预</w:t>
            </w:r>
            <w:r>
              <w:rPr>
                <w:rFonts w:hint="eastAsia" w:ascii="仿宋_GB2312" w:hAnsi="仿宋_GB2312" w:eastAsia="仿宋_GB2312" w:cs="仿宋_GB2312"/>
                <w:color w:val="000000"/>
                <w:spacing w:val="0"/>
                <w:sz w:val="18"/>
                <w:szCs w:val="18"/>
                <w:lang w:val="en-US" w:eastAsia="zh-CN"/>
              </w:rPr>
              <w:t>警提示信息</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1.气象及灾害预警信息2.不同时段、不</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同领域安全生产提示信息</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动态信息</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1.安全生产执法检查动态</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（十）应急管理领域基层政务公开标准目录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应急</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管理</w:t>
            </w:r>
          </w:p>
        </w:tc>
        <w:tc>
          <w:tcPr>
            <w:tcW w:w="1053"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各类预案</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事故灾害类预案、社会安全事件类预案、自然灾害类预案等。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《国务院办公厅关于印发突发事件应急预案管理办法的通知》</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及时公开</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金丝峡镇安监站</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政府网站、镇村公示栏      </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05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21"/>
                <w:szCs w:val="21"/>
                <w:vertAlign w:val="baseline"/>
              </w:rPr>
            </w:pP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val="en-US" w:eastAsia="zh-CN"/>
              </w:rPr>
              <w:t>公共卫生事件类预案</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pacing w:val="0"/>
                <w:sz w:val="18"/>
                <w:szCs w:val="18"/>
                <w:lang w:val="en-US" w:eastAsia="zh-CN"/>
              </w:rPr>
              <w:t>金丝峡镇宣教办</w:t>
            </w: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（十一）扶贫领域基层政务公开标准目录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政策</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w:t>
            </w: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行政法规、规章</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1.中央及地方政府涉及扶贫领域的行政法规</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2.中央及地方政府涉及扶贫领域的规章</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《中华人民共和国政府信息公开条例》</w:t>
            </w:r>
          </w:p>
        </w:tc>
        <w:tc>
          <w:tcPr>
            <w:tcW w:w="11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信息形成（变更）20个工作日内</w:t>
            </w:r>
          </w:p>
        </w:tc>
        <w:tc>
          <w:tcPr>
            <w:tcW w:w="8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政府网站、镇</w:t>
            </w:r>
            <w:r>
              <w:rPr>
                <w:rFonts w:hint="eastAsia" w:ascii="仿宋_GB2312" w:hAnsi="仿宋_GB2312" w:eastAsia="仿宋_GB2312" w:cs="仿宋_GB2312"/>
                <w:color w:val="000000"/>
                <w:spacing w:val="0"/>
                <w:sz w:val="18"/>
                <w:szCs w:val="18"/>
              </w:rPr>
              <w:t>村公示栏</w:t>
            </w:r>
          </w:p>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规范性</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各级政府及部门涉及扶贫领域的规范性文件</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其他政策文件</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涉及扶贫领域其他政策文件</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对象</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贫困人口识别</w:t>
            </w:r>
          </w:p>
        </w:tc>
        <w:tc>
          <w:tcPr>
            <w:tcW w:w="3611" w:type="dxa"/>
            <w:vAlign w:val="center"/>
          </w:tcPr>
          <w:p>
            <w:pPr>
              <w:keepNext w:val="0"/>
              <w:keepLines w:val="0"/>
              <w:pageBreakBefore w:val="0"/>
              <w:widowControl w:val="0"/>
              <w:numPr>
                <w:ilvl w:val="0"/>
                <w:numId w:val="1"/>
              </w:numPr>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识别标准（国定标准、省定标准）</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2.识别程序(农户申请、民主评议、公示公告、逐级审核）</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3.识别结果(贫困户名单、数量)</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《国务院扶贫办扶贫开发建档立卡工作方案》</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贫困人口所在行政村（社区）</w:t>
            </w:r>
          </w:p>
        </w:tc>
        <w:tc>
          <w:tcPr>
            <w:tcW w:w="1167"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eastAsia="zh-CN"/>
              </w:rPr>
              <w:t>政府网站、镇</w:t>
            </w:r>
            <w:r>
              <w:rPr>
                <w:rFonts w:hint="eastAsia" w:ascii="仿宋_GB2312" w:hAnsi="仿宋_GB2312" w:eastAsia="仿宋_GB2312" w:cs="仿宋_GB2312"/>
                <w:color w:val="000000"/>
                <w:spacing w:val="0"/>
                <w:sz w:val="18"/>
                <w:szCs w:val="18"/>
              </w:rPr>
              <w:t>村公示栏</w:t>
            </w:r>
            <w:r>
              <w:rPr>
                <w:rFonts w:hint="eastAsia" w:ascii="宋体" w:hAnsi="宋体" w:eastAsia="宋体" w:cs="宋体"/>
                <w:i w:val="0"/>
                <w:iCs w:val="0"/>
                <w:color w:val="000000"/>
                <w:kern w:val="0"/>
                <w:sz w:val="22"/>
                <w:szCs w:val="22"/>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widowControl w:val="0"/>
              <w:jc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贫困人口退出</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1.退出计划</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2.退出标准（人均纯收入稳定超过国定标准、实现“两不愁三保障”）</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3.退出程序（民主评议、村两委和驻村工作队核实、贫困户认可、公示公告、退出销号）</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4.退出结果（脱贫名单）</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《中共中央办公厅、国务院办公厅关于建立贫困退出机制的意见》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贫困人口所在行政村（社区）</w:t>
            </w:r>
          </w:p>
        </w:tc>
        <w:tc>
          <w:tcPr>
            <w:tcW w:w="1167" w:type="dxa"/>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eastAsia="zh-CN"/>
              </w:rPr>
              <w:t>镇</w:t>
            </w:r>
            <w:r>
              <w:rPr>
                <w:rFonts w:hint="eastAsia" w:ascii="仿宋_GB2312" w:hAnsi="仿宋_GB2312" w:eastAsia="仿宋_GB2312" w:cs="仿宋_GB2312"/>
                <w:color w:val="000000"/>
                <w:spacing w:val="0"/>
                <w:sz w:val="18"/>
                <w:szCs w:val="18"/>
              </w:rPr>
              <w:t>村公示栏</w:t>
            </w:r>
            <w:r>
              <w:rPr>
                <w:rFonts w:hint="eastAsia" w:ascii="宋体" w:hAnsi="宋体" w:eastAsia="宋体" w:cs="宋体"/>
                <w:i w:val="0"/>
                <w:iCs w:val="0"/>
                <w:color w:val="000000"/>
                <w:kern w:val="0"/>
                <w:sz w:val="22"/>
                <w:szCs w:val="22"/>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widowControl w:val="0"/>
              <w:jc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资金</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财政专项扶贫资金分配结果</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1.资金名称</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2.分配结果</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资金分配结果下达15个工作日内</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金丝峡镇乡村振兴办、各村委会</w:t>
            </w:r>
          </w:p>
        </w:tc>
        <w:tc>
          <w:tcPr>
            <w:tcW w:w="116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lang w:eastAsia="zh-CN"/>
              </w:rPr>
            </w:pPr>
          </w:p>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eastAsia="zh-CN"/>
              </w:rPr>
              <w:t>政府网站、镇</w:t>
            </w:r>
            <w:r>
              <w:rPr>
                <w:rFonts w:hint="eastAsia" w:ascii="仿宋_GB2312" w:hAnsi="仿宋_GB2312" w:eastAsia="仿宋_GB2312" w:cs="仿宋_GB2312"/>
                <w:color w:val="000000"/>
                <w:spacing w:val="0"/>
                <w:sz w:val="18"/>
                <w:szCs w:val="18"/>
              </w:rPr>
              <w:t>村公示栏</w:t>
            </w:r>
          </w:p>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p>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p>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p>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eastAsia="zh-CN"/>
              </w:rPr>
              <w:t>政府网站、镇</w:t>
            </w:r>
            <w:r>
              <w:rPr>
                <w:rFonts w:hint="eastAsia" w:ascii="仿宋_GB2312" w:hAnsi="仿宋_GB2312" w:eastAsia="仿宋_GB2312" w:cs="仿宋_GB2312"/>
                <w:color w:val="000000"/>
                <w:spacing w:val="0"/>
                <w:sz w:val="18"/>
                <w:szCs w:val="18"/>
              </w:rPr>
              <w:t>村公示栏</w:t>
            </w:r>
          </w:p>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r>
              <w:rPr>
                <w:rFonts w:hint="eastAsia" w:ascii="宋体" w:hAnsi="宋体" w:eastAsia="宋体" w:cs="宋体"/>
                <w:i w:val="0"/>
                <w:iCs w:val="0"/>
                <w:color w:val="000000"/>
                <w:kern w:val="0"/>
                <w:sz w:val="22"/>
                <w:szCs w:val="22"/>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精准扶贫贷款</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1.扶贫小额信贷的贷款对象、用途、额度、期限、利率等情况</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2.享受扶贫贴息贷款的企业、专业合作社等经营主体的名称、贷款额度、期限、贴息规模和带贫减贫机制等情况</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每年底前集中公布</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1次当年情况</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金丝峡镇乡村振兴办、各村委会</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行业扶贫相关财政资金和溧商扶贫协作财政支援资金使用情况</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项目名称、实施地点、资金规模、实施单位、带贫减贫机制、绩效目标</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信息形成（变更）20个工作日内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sz w:val="21"/>
                <w:szCs w:val="21"/>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21"/>
                <w:szCs w:val="21"/>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21"/>
                <w:szCs w:val="21"/>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扶贫项目</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年度计划</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1.项目名称</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2.实施地点</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3.建设任务</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4.补助标准</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5.资金来源及规模</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6.实施期限</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7.实施单位</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8.责任人</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9.绩效目标</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10.带贫减贫机制等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金丝峡镇乡村振兴办、各村委会</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color w:val="000000"/>
                <w:spacing w:val="0"/>
                <w:sz w:val="21"/>
                <w:szCs w:val="21"/>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21"/>
                <w:szCs w:val="21"/>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21"/>
                <w:szCs w:val="21"/>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项目实施</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1.扶贫项目实施前情况（包括项目名称、资金来源、实施期限、绩效目标、实施单位及责任人、受益对象和带贫减贫机制等）</w:t>
            </w:r>
            <w:r>
              <w:rPr>
                <w:rFonts w:hint="eastAsia" w:ascii="仿宋_GB2312" w:hAnsi="仿宋_GB2312" w:eastAsia="仿宋_GB2312" w:cs="仿宋_GB2312"/>
                <w:color w:val="000000"/>
                <w:spacing w:val="0"/>
                <w:sz w:val="18"/>
                <w:szCs w:val="18"/>
                <w:lang w:val="en-US" w:eastAsia="zh-CN"/>
              </w:rPr>
              <w:br w:type="textWrapping"/>
            </w:r>
            <w:r>
              <w:rPr>
                <w:rFonts w:hint="eastAsia" w:ascii="仿宋_GB2312" w:hAnsi="仿宋_GB2312" w:eastAsia="仿宋_GB2312" w:cs="仿宋_GB2312"/>
                <w:color w:val="000000"/>
                <w:spacing w:val="0"/>
                <w:sz w:val="18"/>
                <w:szCs w:val="18"/>
                <w:lang w:val="en-US" w:eastAsia="zh-CN"/>
              </w:rPr>
              <w:t>2.扶贫项目实施后情况（包括资金使用、项目实施结果、检查验收结果、绩效目标实现情况等）</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金丝峡镇乡村振兴办、各村委会</w:t>
            </w: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center"/>
              <w:rPr>
                <w:rFonts w:hint="eastAsia" w:ascii="仿宋_GB2312" w:hAnsi="仿宋_GB2312" w:eastAsia="仿宋_GB2312" w:cs="仿宋_GB2312"/>
                <w:color w:val="000000"/>
                <w:spacing w:val="0"/>
                <w:sz w:val="21"/>
                <w:szCs w:val="21"/>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21"/>
                <w:szCs w:val="21"/>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21"/>
                <w:szCs w:val="21"/>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4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监督管理</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监督举报</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监督电话（12317）</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金丝峡镇乡村振兴办</w:t>
            </w: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center"/>
              <w:rPr>
                <w:rFonts w:hint="eastAsia" w:ascii="仿宋_GB2312" w:hAnsi="仿宋_GB2312" w:eastAsia="仿宋_GB2312" w:cs="仿宋_GB2312"/>
                <w:color w:val="000000"/>
                <w:spacing w:val="0"/>
                <w:sz w:val="21"/>
                <w:szCs w:val="21"/>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21"/>
                <w:szCs w:val="21"/>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21"/>
                <w:szCs w:val="21"/>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21"/>
                <w:szCs w:val="21"/>
              </w:rPr>
            </w:pPr>
            <w:r>
              <w:rPr>
                <w:rFonts w:hint="default" w:ascii="Arial" w:hAnsi="Arial" w:eastAsia="仿宋_GB2312" w:cs="Arial"/>
                <w:i w:val="0"/>
                <w:iCs w:val="0"/>
                <w:color w:val="000000"/>
                <w:kern w:val="0"/>
                <w:sz w:val="22"/>
                <w:szCs w:val="22"/>
                <w:u w:val="none"/>
                <w:lang w:val="en-US" w:eastAsia="zh-CN" w:bidi="ar"/>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十二</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财政领域基层政务公开事项标准目录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4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财政</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财政预决算</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1.一般公共预算</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2.上年度财政预算执行情况和本年度财政预算草案报告；</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3.“</w:t>
            </w:r>
            <w:bookmarkStart w:id="0" w:name="_GoBack"/>
            <w:bookmarkEnd w:id="0"/>
            <w:r>
              <w:rPr>
                <w:rFonts w:hint="default" w:ascii="仿宋_GB2312" w:hAnsi="仿宋_GB2312" w:eastAsia="仿宋_GB2312" w:cs="仿宋_GB2312"/>
                <w:color w:val="000000"/>
                <w:spacing w:val="0"/>
                <w:sz w:val="18"/>
                <w:szCs w:val="18"/>
                <w:lang w:val="en-US" w:eastAsia="zh-CN"/>
              </w:rPr>
              <w:t>三公”经费</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《预算法》</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 xml:space="preserve">批复后20日 </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w:t>
            </w:r>
            <w:r>
              <w:rPr>
                <w:rFonts w:hint="default" w:ascii="仿宋_GB2312" w:hAnsi="仿宋_GB2312" w:eastAsia="仿宋_GB2312" w:cs="仿宋_GB2312"/>
                <w:color w:val="000000"/>
                <w:spacing w:val="0"/>
                <w:sz w:val="18"/>
                <w:szCs w:val="18"/>
                <w:lang w:val="en-US" w:eastAsia="zh-CN"/>
              </w:rPr>
              <w:t>财政所</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十三</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涉农补贴领域基层政务公开事项标准目录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农业</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补贴</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耕地地力保护（种植面积核定）</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1.政策依据</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2.补贴结果监督渠道，包括举报电话、地址等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《农业生产发展资金管</w:t>
            </w:r>
            <w:r>
              <w:rPr>
                <w:rFonts w:hint="eastAsia" w:ascii="仿宋_GB2312" w:hAnsi="仿宋_GB2312" w:eastAsia="仿宋_GB2312" w:cs="仿宋_GB2312"/>
                <w:color w:val="000000"/>
                <w:spacing w:val="0"/>
                <w:sz w:val="18"/>
                <w:szCs w:val="18"/>
                <w:lang w:val="en-US" w:eastAsia="zh-CN"/>
              </w:rPr>
              <w:t>理办法》、《财政部农业农村部关于全面推开农业“三项补贴”改革工作 的通知》</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w:t>
            </w:r>
            <w:r>
              <w:rPr>
                <w:rFonts w:hint="eastAsia" w:ascii="仿宋_GB2312" w:hAnsi="仿宋_GB2312" w:eastAsia="仿宋_GB2312" w:cs="仿宋_GB2312"/>
                <w:color w:val="000000"/>
                <w:spacing w:val="0"/>
                <w:sz w:val="18"/>
                <w:szCs w:val="18"/>
                <w:lang w:val="en-US" w:eastAsia="zh-CN"/>
              </w:rPr>
              <w:t>变更之日起20个工作日内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金丝峡镇农业站</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种植业保险保费财政补贴</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1.政策依据</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2.补贴结果监督渠道，包括举报电话、地址等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（十四）</w:t>
      </w:r>
      <w:r>
        <w:rPr>
          <w:rFonts w:hint="eastAsia" w:ascii="方正小标宋简体" w:hAnsi="方正小标宋简体" w:eastAsia="方正小标宋简体" w:cs="方正小标宋简体"/>
          <w:color w:val="000000"/>
          <w:spacing w:val="0"/>
          <w:sz w:val="36"/>
          <w:szCs w:val="36"/>
          <w:lang w:val="en-US" w:eastAsia="zh-CN"/>
        </w:rPr>
        <w:t>卫生计生领域基层政务公开事项标准目录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卫生</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计生</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生育登记服</w:t>
            </w:r>
            <w:r>
              <w:rPr>
                <w:rFonts w:hint="eastAsia" w:ascii="仿宋_GB2312" w:hAnsi="仿宋_GB2312" w:eastAsia="仿宋_GB2312" w:cs="仿宋_GB2312"/>
                <w:color w:val="000000"/>
                <w:spacing w:val="0"/>
                <w:sz w:val="18"/>
                <w:szCs w:val="18"/>
                <w:lang w:val="en-US" w:eastAsia="zh-CN"/>
              </w:rPr>
              <w:t>务</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 xml:space="preserve">办事指南，包括：受理地点及时间，受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理条件、申请材料，办理流程，咨询方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式，监督投诉方式。</w:t>
            </w:r>
          </w:p>
        </w:tc>
        <w:tc>
          <w:tcPr>
            <w:tcW w:w="168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《中华人民共和国人口</w:t>
            </w:r>
            <w:r>
              <w:rPr>
                <w:rFonts w:hint="eastAsia" w:ascii="仿宋_GB2312" w:hAnsi="仿宋_GB2312" w:eastAsia="仿宋_GB2312" w:cs="仿宋_GB2312"/>
                <w:color w:val="000000"/>
                <w:spacing w:val="0"/>
                <w:sz w:val="18"/>
                <w:szCs w:val="18"/>
                <w:lang w:val="en-US" w:eastAsia="zh-CN"/>
              </w:rPr>
              <w:t>与计划生育法》</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信息形成或</w:t>
            </w:r>
            <w:r>
              <w:rPr>
                <w:rFonts w:hint="eastAsia" w:ascii="仿宋_GB2312" w:hAnsi="仿宋_GB2312" w:eastAsia="仿宋_GB2312" w:cs="仿宋_GB2312"/>
                <w:color w:val="000000"/>
                <w:spacing w:val="0"/>
                <w:sz w:val="18"/>
                <w:szCs w:val="18"/>
                <w:lang w:val="en-US" w:eastAsia="zh-CN"/>
              </w:rPr>
              <w:t>变更之日起20个工作日内</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金丝峡镇宣教办</w:t>
            </w:r>
          </w:p>
        </w:tc>
        <w:tc>
          <w:tcPr>
            <w:tcW w:w="11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政府网站</w:t>
            </w:r>
            <w:r>
              <w:rPr>
                <w:rFonts w:hint="eastAsia" w:ascii="仿宋_GB2312" w:hAnsi="仿宋_GB2312" w:eastAsia="仿宋_GB2312" w:cs="仿宋_GB2312"/>
                <w:color w:val="000000"/>
                <w:spacing w:val="0"/>
                <w:sz w:val="18"/>
                <w:szCs w:val="18"/>
                <w:lang w:val="en-US" w:eastAsia="zh-CN"/>
              </w:rPr>
              <w:t>、镇村公示栏</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再生育子女</w:t>
            </w:r>
            <w:r>
              <w:rPr>
                <w:rFonts w:hint="eastAsia" w:ascii="仿宋_GB2312" w:hAnsi="仿宋_GB2312" w:eastAsia="仿宋_GB2312" w:cs="仿宋_GB2312"/>
                <w:color w:val="000000"/>
                <w:spacing w:val="0"/>
                <w:sz w:val="18"/>
                <w:szCs w:val="18"/>
                <w:lang w:val="en-US" w:eastAsia="zh-CN"/>
              </w:rPr>
              <w:t>审批</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default" w:ascii="仿宋_GB2312" w:hAnsi="仿宋_GB2312" w:eastAsia="仿宋_GB2312" w:cs="仿宋_GB2312"/>
                <w:color w:val="000000"/>
                <w:spacing w:val="0"/>
                <w:sz w:val="18"/>
                <w:szCs w:val="18"/>
                <w:lang w:val="en-US" w:eastAsia="zh-CN"/>
              </w:rPr>
              <w:t xml:space="preserve">办事指南，包括：受理地点及时间，受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理条件、申请材料，办理流程，咨询方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式，监督投诉方式。</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pacing w:val="0"/>
                <w:sz w:val="18"/>
                <w:szCs w:val="18"/>
                <w:lang w:val="en-US" w:eastAsia="zh-CN"/>
              </w:rPr>
              <w:t>各类奖励扶助资金</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奖励</w:t>
            </w:r>
            <w:r>
              <w:rPr>
                <w:rFonts w:hint="eastAsia" w:ascii="仿宋_GB2312" w:hAnsi="仿宋_GB2312" w:eastAsia="仿宋_GB2312" w:cs="仿宋_GB2312"/>
                <w:color w:val="000000"/>
                <w:spacing w:val="0"/>
                <w:sz w:val="18"/>
                <w:szCs w:val="18"/>
              </w:rPr>
              <w:t>标准、申请材料、办理流程、办理时间、地点、联系方式</w:t>
            </w:r>
            <w:r>
              <w:rPr>
                <w:rFonts w:hint="eastAsia" w:ascii="仿宋_GB2312" w:hAnsi="仿宋_GB2312" w:eastAsia="仿宋_GB2312" w:cs="仿宋_GB2312"/>
                <w:color w:val="000000"/>
                <w:spacing w:val="0"/>
                <w:sz w:val="18"/>
                <w:szCs w:val="18"/>
                <w:lang w:eastAsia="zh-CN"/>
              </w:rPr>
              <w:t>。</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21"/>
                <w:szCs w:val="21"/>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发放名单、金额（独生子女费、合疗补助、手术并发症人员扶助资金、计生家庭奖励扶助资金）</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十五</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val="en-US" w:eastAsia="zh-CN"/>
        </w:rPr>
        <w:t>环保领域基层政务公开事项标准目录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40"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环保</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农业环境和自然生态环境监督管理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1.宣传教育责任；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2.监督检查责任；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3.制止上报责任；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4.其他法律法规规定涉及本项权利应履行的责任。</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《中华人民共和国环境保护法》</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信息形成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或变更之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日起20个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工作日内</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金丝峡镇秦岭生态环保站</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镇公示栏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21AF8"/>
    <w:multiLevelType w:val="singleLevel"/>
    <w:tmpl w:val="A9421A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DQzN2YxMzk0Y2JlYzE4MzVmODMwZmMwMWM1ZGQifQ=="/>
  </w:docVars>
  <w:rsids>
    <w:rsidRoot w:val="66CB305D"/>
    <w:rsid w:val="005310B2"/>
    <w:rsid w:val="0111561C"/>
    <w:rsid w:val="01A814C5"/>
    <w:rsid w:val="01B42EEC"/>
    <w:rsid w:val="01C75B54"/>
    <w:rsid w:val="02455B66"/>
    <w:rsid w:val="02BD3D67"/>
    <w:rsid w:val="02C20F90"/>
    <w:rsid w:val="031A1665"/>
    <w:rsid w:val="039D6364"/>
    <w:rsid w:val="03CF2900"/>
    <w:rsid w:val="04525EFC"/>
    <w:rsid w:val="04E51323"/>
    <w:rsid w:val="05220EB2"/>
    <w:rsid w:val="055C4A8E"/>
    <w:rsid w:val="060E2069"/>
    <w:rsid w:val="06255BC1"/>
    <w:rsid w:val="0736618E"/>
    <w:rsid w:val="080666C3"/>
    <w:rsid w:val="091A3A0B"/>
    <w:rsid w:val="0979579A"/>
    <w:rsid w:val="09D118D2"/>
    <w:rsid w:val="0A115444"/>
    <w:rsid w:val="0A4D16AE"/>
    <w:rsid w:val="0B331A4D"/>
    <w:rsid w:val="0B504D8D"/>
    <w:rsid w:val="0B753FAA"/>
    <w:rsid w:val="0BC60047"/>
    <w:rsid w:val="0BC773CD"/>
    <w:rsid w:val="0CD26194"/>
    <w:rsid w:val="0D4C756D"/>
    <w:rsid w:val="0E1A279C"/>
    <w:rsid w:val="0ECA1156"/>
    <w:rsid w:val="0FE4199E"/>
    <w:rsid w:val="0FF43B05"/>
    <w:rsid w:val="10037C87"/>
    <w:rsid w:val="100A045A"/>
    <w:rsid w:val="10224429"/>
    <w:rsid w:val="106F05AF"/>
    <w:rsid w:val="11132FDC"/>
    <w:rsid w:val="111E7BD7"/>
    <w:rsid w:val="11461F5F"/>
    <w:rsid w:val="11C73FD2"/>
    <w:rsid w:val="1382428A"/>
    <w:rsid w:val="141A2FA7"/>
    <w:rsid w:val="1539190C"/>
    <w:rsid w:val="15DF1DF5"/>
    <w:rsid w:val="15FF597E"/>
    <w:rsid w:val="166B635D"/>
    <w:rsid w:val="16D66F45"/>
    <w:rsid w:val="19D27B00"/>
    <w:rsid w:val="1AE30E4C"/>
    <w:rsid w:val="1AEB089B"/>
    <w:rsid w:val="1BE755BA"/>
    <w:rsid w:val="1C4A41D4"/>
    <w:rsid w:val="1D435939"/>
    <w:rsid w:val="1D5A6058"/>
    <w:rsid w:val="1F25068A"/>
    <w:rsid w:val="1FA522C4"/>
    <w:rsid w:val="211A5EF2"/>
    <w:rsid w:val="236C39AF"/>
    <w:rsid w:val="23F013CA"/>
    <w:rsid w:val="2566736B"/>
    <w:rsid w:val="2642531A"/>
    <w:rsid w:val="264F4491"/>
    <w:rsid w:val="26812068"/>
    <w:rsid w:val="268D09AD"/>
    <w:rsid w:val="26C83AAE"/>
    <w:rsid w:val="26E9126B"/>
    <w:rsid w:val="284F043F"/>
    <w:rsid w:val="28A802EF"/>
    <w:rsid w:val="28E6531B"/>
    <w:rsid w:val="29925CE6"/>
    <w:rsid w:val="29CF0C48"/>
    <w:rsid w:val="2A586948"/>
    <w:rsid w:val="2B5E56C3"/>
    <w:rsid w:val="2BD82C0B"/>
    <w:rsid w:val="2C862D50"/>
    <w:rsid w:val="2D4D3ED1"/>
    <w:rsid w:val="2DDE61B2"/>
    <w:rsid w:val="2DF670A3"/>
    <w:rsid w:val="2EEE30BD"/>
    <w:rsid w:val="2F6A10DA"/>
    <w:rsid w:val="2F9133F7"/>
    <w:rsid w:val="30930006"/>
    <w:rsid w:val="314E723C"/>
    <w:rsid w:val="31C26500"/>
    <w:rsid w:val="32243012"/>
    <w:rsid w:val="33BA1438"/>
    <w:rsid w:val="344268D1"/>
    <w:rsid w:val="344E503C"/>
    <w:rsid w:val="35481AEF"/>
    <w:rsid w:val="3650776D"/>
    <w:rsid w:val="36955AE9"/>
    <w:rsid w:val="36AD5365"/>
    <w:rsid w:val="376E59DA"/>
    <w:rsid w:val="37717F16"/>
    <w:rsid w:val="395D4479"/>
    <w:rsid w:val="39BB08DB"/>
    <w:rsid w:val="3A0109CE"/>
    <w:rsid w:val="3AC64B7A"/>
    <w:rsid w:val="3E453DF3"/>
    <w:rsid w:val="3F305AAD"/>
    <w:rsid w:val="3F377215"/>
    <w:rsid w:val="3FD02D93"/>
    <w:rsid w:val="400B292F"/>
    <w:rsid w:val="40145805"/>
    <w:rsid w:val="41017210"/>
    <w:rsid w:val="413C1D28"/>
    <w:rsid w:val="426D17EA"/>
    <w:rsid w:val="42CC472D"/>
    <w:rsid w:val="42D81951"/>
    <w:rsid w:val="42F13D4B"/>
    <w:rsid w:val="449226B0"/>
    <w:rsid w:val="44AC6034"/>
    <w:rsid w:val="452F4322"/>
    <w:rsid w:val="45815138"/>
    <w:rsid w:val="4665683C"/>
    <w:rsid w:val="46783CF6"/>
    <w:rsid w:val="46CB09A8"/>
    <w:rsid w:val="47871B55"/>
    <w:rsid w:val="490A0A1C"/>
    <w:rsid w:val="495A7361"/>
    <w:rsid w:val="49AD608B"/>
    <w:rsid w:val="4A0933EB"/>
    <w:rsid w:val="4A5E2E90"/>
    <w:rsid w:val="4C1034D4"/>
    <w:rsid w:val="4CDE2582"/>
    <w:rsid w:val="4CF05C71"/>
    <w:rsid w:val="4D3C53D0"/>
    <w:rsid w:val="4EEE2EC7"/>
    <w:rsid w:val="4F8F78B1"/>
    <w:rsid w:val="513812E3"/>
    <w:rsid w:val="51754958"/>
    <w:rsid w:val="51823EFD"/>
    <w:rsid w:val="51D1069E"/>
    <w:rsid w:val="5272779E"/>
    <w:rsid w:val="52764991"/>
    <w:rsid w:val="527E6311"/>
    <w:rsid w:val="52B83475"/>
    <w:rsid w:val="53A55BFF"/>
    <w:rsid w:val="54BF7899"/>
    <w:rsid w:val="55C979AA"/>
    <w:rsid w:val="5686041F"/>
    <w:rsid w:val="56F76BCD"/>
    <w:rsid w:val="576B7F08"/>
    <w:rsid w:val="58126DD8"/>
    <w:rsid w:val="585A558A"/>
    <w:rsid w:val="58A31AD1"/>
    <w:rsid w:val="58EA0DE8"/>
    <w:rsid w:val="591D7FEF"/>
    <w:rsid w:val="59D07B0E"/>
    <w:rsid w:val="5A555C42"/>
    <w:rsid w:val="5B9B67E3"/>
    <w:rsid w:val="5C6645B5"/>
    <w:rsid w:val="5DFA498D"/>
    <w:rsid w:val="5EB43E7B"/>
    <w:rsid w:val="5EEA5E58"/>
    <w:rsid w:val="5F585026"/>
    <w:rsid w:val="5FCF3CB4"/>
    <w:rsid w:val="6017200D"/>
    <w:rsid w:val="609E0123"/>
    <w:rsid w:val="610263E6"/>
    <w:rsid w:val="6119040A"/>
    <w:rsid w:val="61B12ABA"/>
    <w:rsid w:val="61C25294"/>
    <w:rsid w:val="61F027BC"/>
    <w:rsid w:val="629C7979"/>
    <w:rsid w:val="62FA37E3"/>
    <w:rsid w:val="63441916"/>
    <w:rsid w:val="64102C47"/>
    <w:rsid w:val="64E03C29"/>
    <w:rsid w:val="64F64906"/>
    <w:rsid w:val="65115250"/>
    <w:rsid w:val="6530769A"/>
    <w:rsid w:val="65316E02"/>
    <w:rsid w:val="659C3D0C"/>
    <w:rsid w:val="66496DB9"/>
    <w:rsid w:val="66855B8B"/>
    <w:rsid w:val="66CB305D"/>
    <w:rsid w:val="670B61F3"/>
    <w:rsid w:val="67741E28"/>
    <w:rsid w:val="67A16007"/>
    <w:rsid w:val="69C064C7"/>
    <w:rsid w:val="69E13FF6"/>
    <w:rsid w:val="69ED488E"/>
    <w:rsid w:val="6B2D33B0"/>
    <w:rsid w:val="6B77620A"/>
    <w:rsid w:val="6C88610A"/>
    <w:rsid w:val="6C9D7D91"/>
    <w:rsid w:val="6CD00473"/>
    <w:rsid w:val="6CD2697E"/>
    <w:rsid w:val="6D58222A"/>
    <w:rsid w:val="6D655802"/>
    <w:rsid w:val="6E2932CF"/>
    <w:rsid w:val="6E4B3BBA"/>
    <w:rsid w:val="6E837B31"/>
    <w:rsid w:val="6F376489"/>
    <w:rsid w:val="6FC84B63"/>
    <w:rsid w:val="701C6675"/>
    <w:rsid w:val="70224956"/>
    <w:rsid w:val="70591F7E"/>
    <w:rsid w:val="708F2514"/>
    <w:rsid w:val="70970AB6"/>
    <w:rsid w:val="70C9206A"/>
    <w:rsid w:val="70F00E4E"/>
    <w:rsid w:val="70F66624"/>
    <w:rsid w:val="71166C0E"/>
    <w:rsid w:val="713D4220"/>
    <w:rsid w:val="72B86E0A"/>
    <w:rsid w:val="72FD36EB"/>
    <w:rsid w:val="73F454B7"/>
    <w:rsid w:val="748C32B0"/>
    <w:rsid w:val="74A64039"/>
    <w:rsid w:val="755455A9"/>
    <w:rsid w:val="75617CCC"/>
    <w:rsid w:val="75E247D8"/>
    <w:rsid w:val="762E7B3F"/>
    <w:rsid w:val="78E72CC5"/>
    <w:rsid w:val="79321716"/>
    <w:rsid w:val="79E2154A"/>
    <w:rsid w:val="7A8101DE"/>
    <w:rsid w:val="7B684C3D"/>
    <w:rsid w:val="7C1925CD"/>
    <w:rsid w:val="7D0E4957"/>
    <w:rsid w:val="7D6E5F21"/>
    <w:rsid w:val="7D917F20"/>
    <w:rsid w:val="7D943E82"/>
    <w:rsid w:val="7D9F1D0A"/>
    <w:rsid w:val="7DC708CB"/>
    <w:rsid w:val="7FAF6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Aspose</Company>
  <Pages>21</Pages>
  <Words>6790</Words>
  <Characters>6912</Characters>
  <Lines>1202</Lines>
  <Paragraphs>1202</Paragraphs>
  <TotalTime>0</TotalTime>
  <ScaleCrop>false</ScaleCrop>
  <LinksUpToDate>false</LinksUpToDate>
  <CharactersWithSpaces>6969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2021-10-08T17:07:00Z</dcterms:created>
  <dc:creator>SYSTEM</dc:creator>
  <cp:lastModifiedBy>momo</cp:lastModifiedBy>
  <cp:lastPrinted>2021-10-30T01:07:00Z</cp:lastPrinted>
  <dcterms:modified xsi:type="dcterms:W3CDTF">2025-01-06T03:21:39Z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727AFF87A5F44EEF81D4F59625C0CD34_13</vt:lpwstr>
  </property>
</Properties>
</file>